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1FD08" w14:textId="01B81D2B" w:rsidR="005D571D" w:rsidRPr="00276A42" w:rsidRDefault="005D571D" w:rsidP="005D571D">
      <w:pPr>
        <w:tabs>
          <w:tab w:val="center" w:pos="4536"/>
          <w:tab w:val="right" w:pos="7938"/>
          <w:tab w:val="right" w:pos="9639"/>
        </w:tabs>
        <w:spacing w:after="0"/>
        <w:ind w:right="2"/>
        <w:rPr>
          <w:rFonts w:ascii="Arial" w:hAnsi="Arial" w:cs="Arial"/>
          <w:b/>
          <w:bCs/>
          <w:sz w:val="28"/>
          <w:szCs w:val="24"/>
          <w:lang w:eastAsia="en-US"/>
        </w:rPr>
      </w:pPr>
      <w:r w:rsidRPr="00276A42">
        <w:rPr>
          <w:rFonts w:ascii="Arial" w:hAnsi="Arial" w:cs="Arial"/>
          <w:b/>
          <w:bCs/>
          <w:sz w:val="28"/>
          <w:szCs w:val="24"/>
          <w:lang w:eastAsia="en-US"/>
        </w:rPr>
        <w:t>3GPP TSG RAN WG1 #112bis-e</w:t>
      </w:r>
      <w:r w:rsidRPr="00276A42">
        <w:rPr>
          <w:rFonts w:ascii="Arial" w:hAnsi="Arial" w:cs="Arial"/>
          <w:b/>
          <w:bCs/>
          <w:sz w:val="28"/>
          <w:szCs w:val="24"/>
          <w:lang w:eastAsia="en-US"/>
        </w:rPr>
        <w:tab/>
      </w:r>
      <w:r w:rsidRPr="00276A42">
        <w:rPr>
          <w:rFonts w:ascii="Arial" w:hAnsi="Arial" w:cs="Arial"/>
          <w:b/>
          <w:bCs/>
          <w:sz w:val="28"/>
          <w:szCs w:val="24"/>
          <w:lang w:eastAsia="en-US"/>
        </w:rPr>
        <w:tab/>
      </w:r>
      <w:r w:rsidRPr="00276A42">
        <w:rPr>
          <w:rFonts w:ascii="Arial" w:hAnsi="Arial" w:cs="Arial"/>
          <w:b/>
          <w:bCs/>
          <w:sz w:val="28"/>
          <w:szCs w:val="24"/>
          <w:lang w:eastAsia="en-US"/>
        </w:rPr>
        <w:tab/>
      </w:r>
      <w:r w:rsidR="00B00F7E" w:rsidRPr="00B00F7E">
        <w:rPr>
          <w:rFonts w:ascii="Arial" w:hAnsi="Arial" w:cs="Arial"/>
          <w:b/>
          <w:bCs/>
          <w:sz w:val="28"/>
          <w:szCs w:val="24"/>
          <w:lang w:eastAsia="en-US"/>
        </w:rPr>
        <w:t>R1-2303139</w:t>
      </w:r>
    </w:p>
    <w:p w14:paraId="5EA4FCC9" w14:textId="77777777" w:rsidR="005D571D" w:rsidRPr="00276A42" w:rsidRDefault="005D571D" w:rsidP="005D571D">
      <w:pPr>
        <w:tabs>
          <w:tab w:val="center" w:pos="4536"/>
          <w:tab w:val="right" w:pos="9072"/>
        </w:tabs>
        <w:spacing w:after="0"/>
        <w:rPr>
          <w:rFonts w:ascii="Arial" w:eastAsia="MS Mincho" w:hAnsi="Arial" w:cs="Arial"/>
          <w:b/>
          <w:bCs/>
          <w:sz w:val="28"/>
          <w:szCs w:val="24"/>
          <w:lang w:eastAsia="ja-JP"/>
        </w:rPr>
      </w:pPr>
      <w:r w:rsidRPr="00276A42">
        <w:rPr>
          <w:rFonts w:ascii="Arial" w:eastAsia="MS Mincho" w:hAnsi="Arial" w:cs="Arial"/>
          <w:b/>
          <w:bCs/>
          <w:sz w:val="28"/>
          <w:szCs w:val="24"/>
          <w:lang w:eastAsia="ja-JP"/>
        </w:rPr>
        <w:t>e-Meeting, April 17</w:t>
      </w:r>
      <w:r w:rsidRPr="00276A42">
        <w:rPr>
          <w:rFonts w:ascii="Arial" w:eastAsia="MS Mincho" w:hAnsi="Arial" w:cs="Arial"/>
          <w:b/>
          <w:bCs/>
          <w:sz w:val="28"/>
          <w:szCs w:val="24"/>
          <w:vertAlign w:val="superscript"/>
          <w:lang w:eastAsia="ja-JP"/>
        </w:rPr>
        <w:t>th</w:t>
      </w:r>
      <w:r w:rsidRPr="00276A42">
        <w:rPr>
          <w:rFonts w:ascii="Arial" w:eastAsia="MS Mincho" w:hAnsi="Arial" w:cs="Arial"/>
          <w:b/>
          <w:bCs/>
          <w:sz w:val="28"/>
          <w:szCs w:val="24"/>
          <w:lang w:eastAsia="ja-JP"/>
        </w:rPr>
        <w:t xml:space="preserve"> – April 26</w:t>
      </w:r>
      <w:r w:rsidRPr="00276A42">
        <w:rPr>
          <w:rFonts w:ascii="Arial" w:eastAsia="MS Mincho" w:hAnsi="Arial" w:cs="Arial"/>
          <w:b/>
          <w:bCs/>
          <w:sz w:val="28"/>
          <w:szCs w:val="24"/>
          <w:vertAlign w:val="superscript"/>
          <w:lang w:eastAsia="ja-JP"/>
        </w:rPr>
        <w:t>th</w:t>
      </w:r>
      <w:r w:rsidRPr="00276A42">
        <w:rPr>
          <w:rFonts w:ascii="Arial" w:eastAsia="MS Mincho" w:hAnsi="Arial" w:cs="Arial"/>
          <w:b/>
          <w:bCs/>
          <w:sz w:val="28"/>
          <w:szCs w:val="24"/>
          <w:lang w:eastAsia="ja-JP"/>
        </w:rPr>
        <w:t>, 2023</w:t>
      </w:r>
    </w:p>
    <w:p w14:paraId="2645A07D" w14:textId="77777777" w:rsidR="005D571D" w:rsidRDefault="005D571D" w:rsidP="008E6CE3">
      <w:pPr>
        <w:tabs>
          <w:tab w:val="left" w:pos="1985"/>
        </w:tabs>
        <w:rPr>
          <w:rFonts w:ascii="Arial" w:hAnsi="Arial"/>
          <w:b/>
          <w:sz w:val="24"/>
        </w:rPr>
      </w:pPr>
    </w:p>
    <w:p w14:paraId="08664EDD" w14:textId="79755B8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0" w:name="Source"/>
      <w:bookmarkEnd w:id="0"/>
      <w:r w:rsidR="008A1854">
        <w:rPr>
          <w:rFonts w:ascii="Arial" w:hAnsi="Arial"/>
          <w:sz w:val="24"/>
        </w:rPr>
        <w:t>9.</w:t>
      </w:r>
      <w:r w:rsidR="00F14B6D">
        <w:rPr>
          <w:rFonts w:ascii="Arial" w:hAnsi="Arial"/>
          <w:sz w:val="24"/>
        </w:rPr>
        <w:t>5</w:t>
      </w:r>
      <w:r w:rsidR="008A1854">
        <w:rPr>
          <w:rFonts w:ascii="Arial" w:hAnsi="Arial"/>
          <w:sz w:val="24"/>
        </w:rPr>
        <w:t>.</w:t>
      </w:r>
      <w:r w:rsidR="00000C37">
        <w:rPr>
          <w:rFonts w:ascii="Arial" w:hAnsi="Arial"/>
          <w:sz w:val="24"/>
        </w:rPr>
        <w:t>5</w:t>
      </w:r>
    </w:p>
    <w:p w14:paraId="57EC2955" w14:textId="0125B433"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41EAA7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070BD" w:rsidRPr="003070BD">
        <w:rPr>
          <w:rFonts w:ascii="Arial" w:hAnsi="Arial"/>
          <w:sz w:val="24"/>
        </w:rPr>
        <w:t xml:space="preserve">Discussion on Positioning for </w:t>
      </w:r>
      <w:proofErr w:type="spellStart"/>
      <w:r w:rsidR="003070BD" w:rsidRPr="003070BD">
        <w:rPr>
          <w:rFonts w:ascii="Arial" w:hAnsi="Arial"/>
          <w:sz w:val="24"/>
        </w:rPr>
        <w:t>RedCap</w:t>
      </w:r>
      <w:proofErr w:type="spellEnd"/>
      <w:r w:rsidR="003070BD" w:rsidRPr="003070BD">
        <w:rPr>
          <w:rFonts w:ascii="Arial" w:hAnsi="Arial"/>
          <w:sz w:val="24"/>
        </w:rPr>
        <w:t xml:space="preserve"> U</w:t>
      </w:r>
      <w:r w:rsidR="003070BD">
        <w:rPr>
          <w:rFonts w:ascii="Arial" w:hAnsi="Arial"/>
          <w:sz w:val="24"/>
        </w:rPr>
        <w:t>E</w:t>
      </w:r>
      <w:r w:rsidR="003070BD" w:rsidRPr="003070BD">
        <w:rPr>
          <w:rFonts w:ascii="Arial" w:hAnsi="Arial"/>
          <w:sz w:val="24"/>
        </w:rPr>
        <w:t>s</w:t>
      </w:r>
    </w:p>
    <w:p w14:paraId="3CDE6BAF" w14:textId="29EC9242"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40301F" w14:textId="11BD08BC" w:rsidR="008A1854" w:rsidRPr="000347B8" w:rsidRDefault="00F14B6D" w:rsidP="009B4A68">
      <w:pPr>
        <w:spacing w:after="0"/>
        <w:jc w:val="both"/>
        <w:rPr>
          <w:sz w:val="21"/>
          <w:szCs w:val="21"/>
          <w:lang w:eastAsia="x-none"/>
        </w:rPr>
      </w:pPr>
      <w:r w:rsidRPr="000347B8">
        <w:rPr>
          <w:sz w:val="21"/>
          <w:szCs w:val="21"/>
          <w:lang w:eastAsia="x-none"/>
        </w:rPr>
        <w:t xml:space="preserve">In the </w:t>
      </w:r>
      <w:r w:rsidR="00C3174B" w:rsidRPr="000347B8">
        <w:rPr>
          <w:sz w:val="21"/>
          <w:szCs w:val="21"/>
          <w:lang w:eastAsia="x-none"/>
        </w:rPr>
        <w:t xml:space="preserve">newly agreed WID </w:t>
      </w:r>
      <w:r w:rsidR="008A1854" w:rsidRPr="000347B8">
        <w:rPr>
          <w:sz w:val="21"/>
          <w:szCs w:val="21"/>
          <w:lang w:eastAsia="x-none"/>
        </w:rPr>
        <w:t xml:space="preserve">[1], the following objective is included regarding the support of </w:t>
      </w:r>
      <w:r w:rsidR="00045941" w:rsidRPr="000347B8">
        <w:rPr>
          <w:bCs/>
          <w:sz w:val="21"/>
          <w:szCs w:val="21"/>
        </w:rPr>
        <w:t xml:space="preserve">positioning for </w:t>
      </w:r>
      <w:proofErr w:type="spellStart"/>
      <w:r w:rsidR="00045941" w:rsidRPr="000347B8">
        <w:rPr>
          <w:bCs/>
          <w:sz w:val="21"/>
          <w:szCs w:val="21"/>
        </w:rPr>
        <w:t>RedCap</w:t>
      </w:r>
      <w:proofErr w:type="spellEnd"/>
      <w:r w:rsidR="00045941" w:rsidRPr="000347B8">
        <w:rPr>
          <w:bCs/>
          <w:sz w:val="21"/>
          <w:szCs w:val="21"/>
        </w:rPr>
        <w:t xml:space="preserve"> UEs</w:t>
      </w:r>
    </w:p>
    <w:p w14:paraId="564410ED" w14:textId="0A0626B7" w:rsidR="00C3174B" w:rsidRPr="000347B8" w:rsidRDefault="00C3174B" w:rsidP="00C3174B">
      <w:pPr>
        <w:spacing w:after="0"/>
        <w:jc w:val="both"/>
        <w:rPr>
          <w:sz w:val="21"/>
          <w:szCs w:val="21"/>
          <w:lang w:eastAsia="x-none"/>
        </w:rPr>
      </w:pPr>
    </w:p>
    <w:p w14:paraId="754D051B" w14:textId="1AEB5F1C" w:rsidR="008A1854" w:rsidRPr="000347B8" w:rsidRDefault="00C3174B" w:rsidP="008A1854">
      <w:pPr>
        <w:spacing w:after="0"/>
        <w:jc w:val="both"/>
        <w:rPr>
          <w:sz w:val="21"/>
          <w:szCs w:val="21"/>
          <w:lang w:eastAsia="x-none"/>
        </w:rPr>
      </w:pPr>
      <w:r w:rsidRPr="000347B8">
        <w:rPr>
          <w:noProof/>
          <w:sz w:val="21"/>
          <w:szCs w:val="21"/>
          <w:lang w:val="en-US"/>
        </w:rPr>
        <mc:AlternateContent>
          <mc:Choice Requires="wps">
            <w:drawing>
              <wp:anchor distT="0" distB="0" distL="114300" distR="114300" simplePos="0" relativeHeight="251661312" behindDoc="0" locked="0" layoutInCell="1" allowOverlap="1" wp14:anchorId="0EF32B6D" wp14:editId="21D59B30">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753649" w14:textId="77777777" w:rsidR="00C3174B" w:rsidRPr="00C3174B" w:rsidRDefault="00C3174B" w:rsidP="00C3174B">
                            <w:pPr>
                              <w:numPr>
                                <w:ilvl w:val="0"/>
                                <w:numId w:val="31"/>
                              </w:numPr>
                              <w:overflowPunct w:val="0"/>
                              <w:autoSpaceDE w:val="0"/>
                              <w:autoSpaceDN w:val="0"/>
                              <w:adjustRightInd w:val="0"/>
                              <w:spacing w:after="0"/>
                              <w:textAlignment w:val="baseline"/>
                              <w:rPr>
                                <w:rFonts w:eastAsia="MS Mincho"/>
                                <w:lang w:val="en-US"/>
                              </w:rPr>
                            </w:pPr>
                            <w:r w:rsidRPr="00C3174B">
                              <w:rPr>
                                <w:rFonts w:eastAsia="MS Mincho"/>
                                <w:lang w:val="en-US"/>
                              </w:rPr>
                              <w:t>Specify support of positioning for UEs with Reduced Capabilities (</w:t>
                            </w:r>
                            <w:proofErr w:type="spellStart"/>
                            <w:r w:rsidRPr="00C3174B">
                              <w:rPr>
                                <w:rFonts w:eastAsia="MS Mincho"/>
                                <w:lang w:val="en-US"/>
                              </w:rPr>
                              <w:t>RedCap</w:t>
                            </w:r>
                            <w:proofErr w:type="spellEnd"/>
                            <w:r w:rsidRPr="00C3174B">
                              <w:rPr>
                                <w:rFonts w:eastAsia="MS Mincho"/>
                                <w:lang w:val="en-US"/>
                              </w:rPr>
                              <w:t xml:space="preserve"> UEs)</w:t>
                            </w:r>
                          </w:p>
                          <w:p w14:paraId="31B059C0" w14:textId="77777777" w:rsidR="00C3174B" w:rsidRPr="00C3174B" w:rsidRDefault="00C3174B" w:rsidP="00C3174B">
                            <w:pPr>
                              <w:numPr>
                                <w:ilvl w:val="1"/>
                                <w:numId w:val="31"/>
                              </w:numPr>
                              <w:overflowPunct w:val="0"/>
                              <w:autoSpaceDE w:val="0"/>
                              <w:autoSpaceDN w:val="0"/>
                              <w:adjustRightInd w:val="0"/>
                              <w:textAlignment w:val="baseline"/>
                              <w:rPr>
                                <w:rFonts w:eastAsia="MS Mincho"/>
                                <w:lang w:val="en-US"/>
                              </w:rPr>
                            </w:pPr>
                            <w:r w:rsidRPr="00C3174B">
                              <w:rPr>
                                <w:rFonts w:eastAsia="MS Mincho"/>
                                <w:lang w:val="en-US"/>
                              </w:rPr>
                              <w:t xml:space="preserve">Specify support of Frequency Hopping (FH) beyond maximum </w:t>
                            </w:r>
                            <w:proofErr w:type="spellStart"/>
                            <w:r w:rsidRPr="00C3174B">
                              <w:rPr>
                                <w:rFonts w:eastAsia="MS Mincho"/>
                                <w:lang w:val="en-US"/>
                              </w:rPr>
                              <w:t>RedCap</w:t>
                            </w:r>
                            <w:proofErr w:type="spellEnd"/>
                            <w:r w:rsidRPr="00C3174B">
                              <w:rPr>
                                <w:rFonts w:eastAsia="MS Mincho"/>
                                <w:lang w:val="en-US"/>
                              </w:rPr>
                              <w:t xml:space="preserve"> UE bandwidth for reception of DL PRS </w:t>
                            </w:r>
                            <w:r w:rsidRPr="00C3174B">
                              <w:rPr>
                                <w:rFonts w:eastAsia="宋体" w:hint="eastAsia"/>
                                <w:lang w:val="en-US" w:eastAsia="zh-CN"/>
                              </w:rPr>
                              <w:t>and</w:t>
                            </w:r>
                            <w:r w:rsidRPr="00C3174B">
                              <w:rPr>
                                <w:rFonts w:eastAsia="MS Mincho"/>
                                <w:lang w:val="en-US"/>
                              </w:rPr>
                              <w:t xml:space="preserve"> transmission of UL SRS for positioning [RAN1, RAN2].</w:t>
                            </w:r>
                          </w:p>
                          <w:p w14:paraId="556FDC50" w14:textId="77777777" w:rsidR="00C3174B" w:rsidRPr="00C3174B" w:rsidRDefault="00C3174B" w:rsidP="00C3174B">
                            <w:pPr>
                              <w:numPr>
                                <w:ilvl w:val="2"/>
                                <w:numId w:val="31"/>
                              </w:numPr>
                              <w:overflowPunct w:val="0"/>
                              <w:autoSpaceDE w:val="0"/>
                              <w:autoSpaceDN w:val="0"/>
                              <w:adjustRightInd w:val="0"/>
                              <w:textAlignment w:val="baseline"/>
                              <w:rPr>
                                <w:rFonts w:eastAsia="MS Mincho"/>
                                <w:lang w:val="en-US"/>
                              </w:rPr>
                            </w:pPr>
                            <w:r w:rsidRPr="00C3174B">
                              <w:rPr>
                                <w:rFonts w:eastAsia="MS Mincho"/>
                                <w:lang w:val="en-US"/>
                              </w:rPr>
                              <w:t xml:space="preserve">NOTE: The complexity of the corresponding capabilities for </w:t>
                            </w:r>
                            <w:proofErr w:type="spellStart"/>
                            <w:r w:rsidRPr="00C3174B">
                              <w:rPr>
                                <w:rFonts w:eastAsia="MS Mincho"/>
                                <w:lang w:val="en-US"/>
                              </w:rPr>
                              <w:t>RedCap</w:t>
                            </w:r>
                            <w:proofErr w:type="spellEnd"/>
                            <w:r w:rsidRPr="00C3174B">
                              <w:rPr>
                                <w:rFonts w:eastAsia="MS Mincho"/>
                                <w:lang w:val="en-US"/>
                              </w:rPr>
                              <w:t xml:space="preserve"> UEs should be addressed for the introduction of appropriate capabilities for </w:t>
                            </w:r>
                            <w:proofErr w:type="spellStart"/>
                            <w:r w:rsidRPr="00C3174B">
                              <w:rPr>
                                <w:rFonts w:eastAsia="MS Mincho"/>
                                <w:lang w:val="en-US"/>
                              </w:rPr>
                              <w:t>RedCap</w:t>
                            </w:r>
                            <w:proofErr w:type="spellEnd"/>
                            <w:r w:rsidRPr="00C3174B">
                              <w:rPr>
                                <w:rFonts w:eastAsia="MS Mincho"/>
                                <w:lang w:val="en-US"/>
                              </w:rPr>
                              <w:t xml:space="preserve"> UEs.</w:t>
                            </w:r>
                          </w:p>
                          <w:p w14:paraId="3F63C06E" w14:textId="77777777" w:rsidR="00C3174B" w:rsidRPr="00DC5924" w:rsidRDefault="00C3174B" w:rsidP="00DC5924">
                            <w:pPr>
                              <w:numPr>
                                <w:ilvl w:val="1"/>
                                <w:numId w:val="31"/>
                              </w:numPr>
                              <w:overflowPunct w:val="0"/>
                              <w:autoSpaceDE w:val="0"/>
                              <w:autoSpaceDN w:val="0"/>
                              <w:adjustRightInd w:val="0"/>
                              <w:textAlignment w:val="baseline"/>
                              <w:rPr>
                                <w:rFonts w:eastAsia="MS Mincho"/>
                              </w:rPr>
                            </w:pPr>
                            <w:r w:rsidRPr="00C3174B">
                              <w:rPr>
                                <w:rFonts w:eastAsia="MS Mincho"/>
                                <w:lang w:val="en-US"/>
                              </w:rPr>
                              <w:t xml:space="preserve">Specify RRM requirements for positioning including RRM measurements and procedures for </w:t>
                            </w:r>
                            <w:proofErr w:type="spellStart"/>
                            <w:r w:rsidRPr="00C3174B">
                              <w:rPr>
                                <w:rFonts w:eastAsia="MS Mincho"/>
                                <w:lang w:val="en-US"/>
                              </w:rPr>
                              <w:t>RedCap</w:t>
                            </w:r>
                            <w:proofErr w:type="spellEnd"/>
                            <w:r w:rsidRPr="00C3174B">
                              <w:rPr>
                                <w:rFonts w:eastAsia="MS Mincho"/>
                                <w:lang w:val="en-US"/>
                              </w:rPr>
                              <w:t xml:space="preserve"> UEs for both with and without frequency hopping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EF32B6D" id="_x0000_t202" coordsize="21600,21600" o:spt="202" path="m,l,21600r21600,l21600,xe">
                <v:stroke joinstyle="miter"/>
                <v:path gradientshapeok="t" o:connecttype="rect"/>
              </v:shapetype>
              <v:shape id="Text Box 7"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Nxjojw6AgAAeAQAAA4AAAAAAAAAAAAAAAAA&#10;LgIAAGRycy9lMm9Eb2MueG1sUEsBAi0AFAAGAAgAAAAhALcMAwjXAAAABQEAAA8AAAAAAAAAAAAA&#10;AAAAlAQAAGRycy9kb3ducmV2LnhtbFBLBQYAAAAABAAEAPMAAACYBQAAAAA=&#10;" filled="f" strokeweight=".5pt">
                <v:textbox style="mso-fit-shape-to-text:t">
                  <w:txbxContent>
                    <w:p w14:paraId="3E753649" w14:textId="77777777" w:rsidR="00C3174B" w:rsidRPr="00C3174B" w:rsidRDefault="00C3174B" w:rsidP="00C3174B">
                      <w:pPr>
                        <w:numPr>
                          <w:ilvl w:val="0"/>
                          <w:numId w:val="31"/>
                        </w:numPr>
                        <w:overflowPunct w:val="0"/>
                        <w:autoSpaceDE w:val="0"/>
                        <w:autoSpaceDN w:val="0"/>
                        <w:adjustRightInd w:val="0"/>
                        <w:spacing w:after="0"/>
                        <w:textAlignment w:val="baseline"/>
                        <w:rPr>
                          <w:rFonts w:eastAsia="MS Mincho"/>
                          <w:lang w:val="en-US"/>
                        </w:rPr>
                      </w:pPr>
                      <w:r w:rsidRPr="00C3174B">
                        <w:rPr>
                          <w:rFonts w:eastAsia="MS Mincho"/>
                          <w:lang w:val="en-US"/>
                        </w:rPr>
                        <w:t>Specify support of positioning for UEs with Reduced Capabilities (RedCap UEs)</w:t>
                      </w:r>
                    </w:p>
                    <w:p w14:paraId="31B059C0" w14:textId="77777777" w:rsidR="00C3174B" w:rsidRPr="00C3174B" w:rsidRDefault="00C3174B" w:rsidP="00C3174B">
                      <w:pPr>
                        <w:numPr>
                          <w:ilvl w:val="1"/>
                          <w:numId w:val="31"/>
                        </w:numPr>
                        <w:overflowPunct w:val="0"/>
                        <w:autoSpaceDE w:val="0"/>
                        <w:autoSpaceDN w:val="0"/>
                        <w:adjustRightInd w:val="0"/>
                        <w:textAlignment w:val="baseline"/>
                        <w:rPr>
                          <w:rFonts w:eastAsia="MS Mincho"/>
                          <w:lang w:val="en-US"/>
                        </w:rPr>
                      </w:pPr>
                      <w:r w:rsidRPr="00C3174B">
                        <w:rPr>
                          <w:rFonts w:eastAsia="MS Mincho"/>
                          <w:lang w:val="en-US"/>
                        </w:rPr>
                        <w:t xml:space="preserve">Specify support of Frequency Hopping (FH) beyond maximum RedCap UE bandwidth for reception of DL PRS </w:t>
                      </w:r>
                      <w:r w:rsidRPr="00C3174B">
                        <w:rPr>
                          <w:rFonts w:eastAsia="宋体" w:hint="eastAsia"/>
                          <w:lang w:val="en-US" w:eastAsia="zh-CN"/>
                        </w:rPr>
                        <w:t>and</w:t>
                      </w:r>
                      <w:r w:rsidRPr="00C3174B">
                        <w:rPr>
                          <w:rFonts w:eastAsia="MS Mincho"/>
                          <w:lang w:val="en-US"/>
                        </w:rPr>
                        <w:t xml:space="preserve"> transmission of UL SRS for positioning [RAN1, RAN2].</w:t>
                      </w:r>
                    </w:p>
                    <w:p w14:paraId="556FDC50" w14:textId="77777777" w:rsidR="00C3174B" w:rsidRPr="00C3174B" w:rsidRDefault="00C3174B" w:rsidP="00C3174B">
                      <w:pPr>
                        <w:numPr>
                          <w:ilvl w:val="2"/>
                          <w:numId w:val="31"/>
                        </w:numPr>
                        <w:overflowPunct w:val="0"/>
                        <w:autoSpaceDE w:val="0"/>
                        <w:autoSpaceDN w:val="0"/>
                        <w:adjustRightInd w:val="0"/>
                        <w:textAlignment w:val="baseline"/>
                        <w:rPr>
                          <w:rFonts w:eastAsia="MS Mincho"/>
                          <w:lang w:val="en-US"/>
                        </w:rPr>
                      </w:pPr>
                      <w:r w:rsidRPr="00C3174B">
                        <w:rPr>
                          <w:rFonts w:eastAsia="MS Mincho"/>
                          <w:lang w:val="en-US"/>
                        </w:rPr>
                        <w:t>NOTE: The complexity of the corresponding capabilities for RedCap UEs should be addressed for the introduction of appropriate capabilities for RedCap UEs.</w:t>
                      </w:r>
                    </w:p>
                    <w:p w14:paraId="3F63C06E" w14:textId="77777777" w:rsidR="00C3174B" w:rsidRPr="00DC5924" w:rsidRDefault="00C3174B" w:rsidP="00DC5924">
                      <w:pPr>
                        <w:numPr>
                          <w:ilvl w:val="1"/>
                          <w:numId w:val="31"/>
                        </w:numPr>
                        <w:overflowPunct w:val="0"/>
                        <w:autoSpaceDE w:val="0"/>
                        <w:autoSpaceDN w:val="0"/>
                        <w:adjustRightInd w:val="0"/>
                        <w:textAlignment w:val="baseline"/>
                        <w:rPr>
                          <w:rFonts w:eastAsia="MS Mincho"/>
                        </w:rPr>
                      </w:pPr>
                      <w:r w:rsidRPr="00C3174B">
                        <w:rPr>
                          <w:rFonts w:eastAsia="MS Mincho"/>
                          <w:lang w:val="en-US"/>
                        </w:rPr>
                        <w:t>Specify RRM requirements for positioning including RRM measurements and procedures for RedCap UEs for both with and without frequency hopping [RAN4].</w:t>
                      </w:r>
                    </w:p>
                  </w:txbxContent>
                </v:textbox>
                <w10:wrap type="square"/>
              </v:shape>
            </w:pict>
          </mc:Fallback>
        </mc:AlternateContent>
      </w:r>
      <w:r w:rsidR="008A1854" w:rsidRPr="000347B8">
        <w:rPr>
          <w:sz w:val="21"/>
          <w:szCs w:val="21"/>
          <w:lang w:eastAsia="x-none"/>
        </w:rPr>
        <w:t>This contribution</w:t>
      </w:r>
      <w:r w:rsidR="003161CD" w:rsidRPr="000347B8">
        <w:rPr>
          <w:sz w:val="21"/>
          <w:szCs w:val="21"/>
          <w:lang w:eastAsia="x-none"/>
        </w:rPr>
        <w:t xml:space="preserve"> </w:t>
      </w:r>
      <w:r w:rsidR="00D938B1" w:rsidRPr="000347B8">
        <w:rPr>
          <w:sz w:val="21"/>
          <w:szCs w:val="21"/>
          <w:lang w:eastAsia="x-none"/>
        </w:rPr>
        <w:t>discuss</w:t>
      </w:r>
      <w:r w:rsidRPr="000347B8">
        <w:rPr>
          <w:sz w:val="21"/>
          <w:szCs w:val="21"/>
          <w:lang w:eastAsia="x-none"/>
        </w:rPr>
        <w:t>es</w:t>
      </w:r>
      <w:r w:rsidR="00D938B1" w:rsidRPr="000347B8">
        <w:rPr>
          <w:sz w:val="21"/>
          <w:szCs w:val="21"/>
          <w:lang w:eastAsia="x-none"/>
        </w:rPr>
        <w:t xml:space="preserve"> the </w:t>
      </w:r>
      <w:r w:rsidR="008A1854" w:rsidRPr="000347B8">
        <w:rPr>
          <w:sz w:val="21"/>
          <w:szCs w:val="21"/>
          <w:lang w:eastAsia="x-none"/>
        </w:rPr>
        <w:t>aspects related to the</w:t>
      </w:r>
      <w:r w:rsidR="00F14B6D" w:rsidRPr="000347B8">
        <w:rPr>
          <w:sz w:val="21"/>
          <w:szCs w:val="21"/>
          <w:lang w:eastAsia="x-none"/>
        </w:rPr>
        <w:t xml:space="preserve"> </w:t>
      </w:r>
      <w:r w:rsidR="00F80F45" w:rsidRPr="000347B8">
        <w:rPr>
          <w:sz w:val="21"/>
          <w:szCs w:val="21"/>
          <w:lang w:eastAsia="x-none"/>
        </w:rPr>
        <w:t xml:space="preserve">specification </w:t>
      </w:r>
      <w:r w:rsidR="00F14B6D" w:rsidRPr="000347B8">
        <w:rPr>
          <w:sz w:val="21"/>
          <w:szCs w:val="21"/>
          <w:lang w:eastAsia="x-none"/>
        </w:rPr>
        <w:t xml:space="preserve">support of </w:t>
      </w:r>
      <w:r w:rsidR="00EE602A" w:rsidRPr="000347B8">
        <w:rPr>
          <w:bCs/>
          <w:sz w:val="21"/>
          <w:szCs w:val="21"/>
        </w:rPr>
        <w:t xml:space="preserve">positioning for </w:t>
      </w:r>
      <w:proofErr w:type="spellStart"/>
      <w:r w:rsidR="00EE602A" w:rsidRPr="000347B8">
        <w:rPr>
          <w:bCs/>
          <w:sz w:val="21"/>
          <w:szCs w:val="21"/>
        </w:rPr>
        <w:t>RedCap</w:t>
      </w:r>
      <w:proofErr w:type="spellEnd"/>
      <w:r w:rsidR="00EE602A" w:rsidRPr="000347B8">
        <w:rPr>
          <w:bCs/>
          <w:sz w:val="21"/>
          <w:szCs w:val="21"/>
        </w:rPr>
        <w:t xml:space="preserve"> UEs</w:t>
      </w:r>
      <w:r w:rsidR="008A1854" w:rsidRPr="000347B8">
        <w:rPr>
          <w:sz w:val="21"/>
          <w:szCs w:val="21"/>
          <w:lang w:eastAsia="x-none"/>
        </w:rPr>
        <w:t xml:space="preserve">. </w:t>
      </w:r>
    </w:p>
    <w:p w14:paraId="53F34F7A" w14:textId="17D79738" w:rsidR="0028289A" w:rsidRDefault="00417D93"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Hopping pattern design</w:t>
      </w:r>
      <w:r w:rsidR="00E84E82">
        <w:rPr>
          <w:szCs w:val="20"/>
          <w:lang w:val="en-US"/>
        </w:rPr>
        <w:t xml:space="preserve"> consideration</w:t>
      </w:r>
    </w:p>
    <w:p w14:paraId="60770ADE" w14:textId="7F742964" w:rsidR="005A7C82" w:rsidRDefault="008850A5" w:rsidP="000C6B1E">
      <w:pPr>
        <w:rPr>
          <w:rFonts w:eastAsia="宋体"/>
          <w:lang w:eastAsia="zh-CN"/>
        </w:rPr>
      </w:pPr>
      <w:r>
        <w:rPr>
          <w:rFonts w:eastAsia="宋体"/>
          <w:lang w:eastAsia="zh-CN"/>
        </w:rPr>
        <w:t>In last meeting, the following hoping related to agreement have been reached.</w:t>
      </w:r>
    </w:p>
    <w:p w14:paraId="6E603134" w14:textId="78D30F62" w:rsidR="005A7C82" w:rsidRDefault="005A7C82" w:rsidP="000C6B1E">
      <w:pPr>
        <w:rPr>
          <w:rFonts w:eastAsia="宋体"/>
          <w:lang w:eastAsia="zh-CN"/>
        </w:rPr>
      </w:pPr>
      <w:r>
        <w:rPr>
          <w:noProof/>
          <w:lang w:val="en-US"/>
        </w:rPr>
        <mc:AlternateContent>
          <mc:Choice Requires="wps">
            <w:drawing>
              <wp:anchor distT="0" distB="0" distL="114300" distR="114300" simplePos="0" relativeHeight="251665408" behindDoc="0" locked="0" layoutInCell="1" allowOverlap="1" wp14:anchorId="54021684" wp14:editId="6F269FCA">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705ACC2" w14:textId="77777777" w:rsidR="005A7C82" w:rsidRDefault="005A7C82" w:rsidP="005A7C82">
                            <w:pPr>
                              <w:rPr>
                                <w:b/>
                                <w:bCs/>
                                <w:lang w:eastAsia="ja-JP"/>
                              </w:rPr>
                            </w:pPr>
                            <w:r w:rsidRPr="0073588B">
                              <w:rPr>
                                <w:b/>
                                <w:bCs/>
                                <w:highlight w:val="green"/>
                                <w:lang w:eastAsia="ja-JP"/>
                              </w:rPr>
                              <w:t>Agreement</w:t>
                            </w:r>
                          </w:p>
                          <w:p w14:paraId="0FC16F36" w14:textId="77777777" w:rsidR="005A7C82" w:rsidRPr="00DF7A7A" w:rsidRDefault="005A7C82" w:rsidP="005A7C82">
                            <w:pPr>
                              <w:rPr>
                                <w:bCs/>
                                <w:lang w:eastAsia="ja-JP"/>
                              </w:rPr>
                            </w:pPr>
                            <w:r w:rsidRPr="00DF7A7A">
                              <w:rPr>
                                <w:bCs/>
                                <w:lang w:eastAsia="ja-JP"/>
                              </w:rPr>
                              <w:t xml:space="preserve">For </w:t>
                            </w:r>
                            <w:proofErr w:type="spellStart"/>
                            <w:r w:rsidRPr="00DF7A7A">
                              <w:rPr>
                                <w:bCs/>
                                <w:lang w:eastAsia="ja-JP"/>
                              </w:rPr>
                              <w:t>RedCap</w:t>
                            </w:r>
                            <w:proofErr w:type="spellEnd"/>
                            <w:r w:rsidRPr="00DF7A7A">
                              <w:rPr>
                                <w:bCs/>
                                <w:lang w:eastAsia="ja-JP"/>
                              </w:rPr>
                              <w:t xml:space="preserve"> UEs, support at least measurements on DL PRS with Rx frequency hopping using a measurement gap</w:t>
                            </w:r>
                          </w:p>
                          <w:p w14:paraId="0AD43134" w14:textId="77777777" w:rsidR="005A7C82" w:rsidRPr="00DF7A7A" w:rsidRDefault="005A7C82" w:rsidP="005A7C82">
                            <w:pPr>
                              <w:numPr>
                                <w:ilvl w:val="0"/>
                                <w:numId w:val="33"/>
                              </w:numPr>
                              <w:snapToGrid w:val="0"/>
                              <w:spacing w:after="0"/>
                              <w:ind w:hanging="363"/>
                              <w:contextualSpacing/>
                              <w:jc w:val="both"/>
                              <w:rPr>
                                <w:rFonts w:eastAsia="宋体"/>
                              </w:rPr>
                            </w:pPr>
                            <w:r w:rsidRPr="00DF7A7A">
                              <w:rPr>
                                <w:rFonts w:eastAsia="宋体"/>
                              </w:rPr>
                              <w:t xml:space="preserve">FFS: details on </w:t>
                            </w:r>
                            <w:proofErr w:type="spellStart"/>
                            <w:r w:rsidRPr="00DF7A7A">
                              <w:rPr>
                                <w:rFonts w:eastAsia="宋体"/>
                              </w:rPr>
                              <w:t>RedCap</w:t>
                            </w:r>
                            <w:proofErr w:type="spellEnd"/>
                            <w:r w:rsidRPr="00DF7A7A">
                              <w:rPr>
                                <w:rFonts w:eastAsia="宋体"/>
                              </w:rPr>
                              <w:t xml:space="preserve"> UE processing capabilities for DL PRS with Rx frequency hopping and MG</w:t>
                            </w:r>
                          </w:p>
                          <w:p w14:paraId="09704F6B" w14:textId="77777777" w:rsidR="005A7C82" w:rsidRPr="00DF7A7A" w:rsidRDefault="005A7C82" w:rsidP="005A7C82">
                            <w:pPr>
                              <w:numPr>
                                <w:ilvl w:val="0"/>
                                <w:numId w:val="33"/>
                              </w:numPr>
                              <w:snapToGrid w:val="0"/>
                              <w:spacing w:after="0"/>
                              <w:ind w:hanging="363"/>
                              <w:contextualSpacing/>
                              <w:jc w:val="both"/>
                              <w:rPr>
                                <w:rFonts w:eastAsia="宋体"/>
                              </w:rPr>
                            </w:pPr>
                            <w:r w:rsidRPr="00DF7A7A">
                              <w:rPr>
                                <w:rFonts w:eastAsia="宋体"/>
                              </w:rPr>
                              <w:t>FFS: the use of a single or multiple instances of a MGs</w:t>
                            </w:r>
                          </w:p>
                          <w:p w14:paraId="34A35FD6" w14:textId="4B6A51B2" w:rsidR="005A7C82" w:rsidRDefault="005A7C82" w:rsidP="00DA75F4">
                            <w:pPr>
                              <w:numPr>
                                <w:ilvl w:val="0"/>
                                <w:numId w:val="33"/>
                              </w:numPr>
                              <w:snapToGrid w:val="0"/>
                              <w:ind w:hanging="363"/>
                              <w:contextualSpacing/>
                              <w:rPr>
                                <w:rFonts w:eastAsia="宋体"/>
                              </w:rPr>
                            </w:pPr>
                            <w:r w:rsidRPr="00DF7A7A">
                              <w:rPr>
                                <w:rFonts w:eastAsia="宋体" w:hint="eastAsia"/>
                              </w:rPr>
                              <w:t>F</w:t>
                            </w:r>
                            <w:r w:rsidRPr="00DF7A7A">
                              <w:rPr>
                                <w:rFonts w:eastAsia="宋体"/>
                              </w:rPr>
                              <w:t>FS: the use of PPW</w:t>
                            </w:r>
                          </w:p>
                          <w:p w14:paraId="48CCE5A4" w14:textId="7792A575" w:rsidR="005A7C82" w:rsidRDefault="005A7C82" w:rsidP="005A7C82">
                            <w:pPr>
                              <w:snapToGrid w:val="0"/>
                              <w:contextualSpacing/>
                              <w:rPr>
                                <w:rFonts w:eastAsiaTheme="minorEastAsia"/>
                              </w:rPr>
                            </w:pPr>
                          </w:p>
                          <w:p w14:paraId="3D97CF9C" w14:textId="77777777" w:rsidR="005A7C82" w:rsidRDefault="005A7C82" w:rsidP="005A7C82">
                            <w:pPr>
                              <w:rPr>
                                <w:b/>
                                <w:bCs/>
                                <w:lang w:eastAsia="ja-JP"/>
                              </w:rPr>
                            </w:pPr>
                            <w:r w:rsidRPr="0073588B">
                              <w:rPr>
                                <w:b/>
                                <w:bCs/>
                                <w:highlight w:val="green"/>
                                <w:lang w:eastAsia="ja-JP"/>
                              </w:rPr>
                              <w:t>Agreement</w:t>
                            </w:r>
                          </w:p>
                          <w:p w14:paraId="04045EC1" w14:textId="77777777" w:rsidR="005A7C82" w:rsidRPr="005333A8" w:rsidRDefault="005A7C82" w:rsidP="005A7C82">
                            <w:pPr>
                              <w:rPr>
                                <w:bCs/>
                                <w:lang w:eastAsia="ja-JP"/>
                              </w:rPr>
                            </w:pPr>
                            <w:r w:rsidRPr="005333A8">
                              <w:rPr>
                                <w:bCs/>
                                <w:lang w:eastAsia="ja-JP"/>
                              </w:rPr>
                              <w:t xml:space="preserve">For positioning for </w:t>
                            </w:r>
                            <w:proofErr w:type="spellStart"/>
                            <w:r w:rsidRPr="005333A8">
                              <w:rPr>
                                <w:bCs/>
                                <w:lang w:eastAsia="ja-JP"/>
                              </w:rPr>
                              <w:t>RedCap</w:t>
                            </w:r>
                            <w:proofErr w:type="spellEnd"/>
                            <w:r w:rsidRPr="005333A8">
                              <w:rPr>
                                <w:bCs/>
                                <w:lang w:eastAsia="ja-JP"/>
                              </w:rPr>
                              <w:t xml:space="preserve"> UEs with DL PRS Rx Hopping, the UE hops within a </w:t>
                            </w:r>
                            <w:r w:rsidRPr="00930328">
                              <w:rPr>
                                <w:bCs/>
                                <w:lang w:eastAsia="ja-JP"/>
                              </w:rPr>
                              <w:t>DL PRS</w:t>
                            </w:r>
                            <w:r w:rsidRPr="005333A8">
                              <w:rPr>
                                <w:bCs/>
                                <w:lang w:eastAsia="ja-JP"/>
                              </w:rPr>
                              <w:t xml:space="preserve"> resource</w:t>
                            </w:r>
                          </w:p>
                          <w:p w14:paraId="36B3C5BD" w14:textId="77777777" w:rsidR="005A7C82" w:rsidRPr="005333A8" w:rsidRDefault="005A7C82" w:rsidP="005A7C82">
                            <w:pPr>
                              <w:numPr>
                                <w:ilvl w:val="0"/>
                                <w:numId w:val="33"/>
                              </w:numPr>
                              <w:snapToGrid w:val="0"/>
                              <w:spacing w:after="0"/>
                              <w:ind w:hanging="363"/>
                              <w:contextualSpacing/>
                              <w:jc w:val="both"/>
                              <w:rPr>
                                <w:bCs/>
                                <w:iCs/>
                                <w:lang w:eastAsia="ja-JP"/>
                              </w:rPr>
                            </w:pPr>
                            <w:r w:rsidRPr="005333A8">
                              <w:rPr>
                                <w:bCs/>
                                <w:iCs/>
                                <w:lang w:eastAsia="ja-JP"/>
                              </w:rPr>
                              <w:t>FFS: whether there is specification update needed for RAN1</w:t>
                            </w:r>
                          </w:p>
                          <w:p w14:paraId="29B5C345" w14:textId="77777777" w:rsidR="005A7C82" w:rsidRPr="005333A8" w:rsidRDefault="005A7C82" w:rsidP="005A7C82">
                            <w:pPr>
                              <w:numPr>
                                <w:ilvl w:val="0"/>
                                <w:numId w:val="33"/>
                              </w:numPr>
                              <w:snapToGrid w:val="0"/>
                              <w:spacing w:after="0"/>
                              <w:ind w:hanging="363"/>
                              <w:contextualSpacing/>
                              <w:jc w:val="both"/>
                              <w:rPr>
                                <w:bCs/>
                                <w:iCs/>
                                <w:lang w:eastAsia="ja-JP"/>
                              </w:rPr>
                            </w:pPr>
                            <w:r w:rsidRPr="005333A8">
                              <w:rPr>
                                <w:bCs/>
                                <w:iCs/>
                                <w:lang w:eastAsia="ja-JP"/>
                              </w:rPr>
                              <w:t xml:space="preserve">FFS: remaining details </w:t>
                            </w:r>
                          </w:p>
                          <w:p w14:paraId="3D10FF37" w14:textId="77777777" w:rsidR="005A7C82" w:rsidRDefault="005A7C82" w:rsidP="005A7C82">
                            <w:pPr>
                              <w:rPr>
                                <w:lang w:eastAsia="ja-JP"/>
                              </w:rPr>
                            </w:pPr>
                          </w:p>
                          <w:p w14:paraId="501BAFF4" w14:textId="77777777" w:rsidR="005A7C82" w:rsidRDefault="005A7C82" w:rsidP="005A7C82">
                            <w:pPr>
                              <w:rPr>
                                <w:b/>
                                <w:bCs/>
                                <w:lang w:eastAsia="ja-JP"/>
                              </w:rPr>
                            </w:pPr>
                            <w:r w:rsidRPr="0073588B">
                              <w:rPr>
                                <w:b/>
                                <w:bCs/>
                                <w:highlight w:val="green"/>
                                <w:lang w:eastAsia="ja-JP"/>
                              </w:rPr>
                              <w:t>Agreement</w:t>
                            </w:r>
                          </w:p>
                          <w:p w14:paraId="513A0EB6" w14:textId="77777777" w:rsidR="005A7C82" w:rsidRPr="001531CD" w:rsidRDefault="005A7C82" w:rsidP="005A7C82">
                            <w:pPr>
                              <w:rPr>
                                <w:bCs/>
                                <w:lang w:eastAsia="ja-JP"/>
                              </w:rPr>
                            </w:pPr>
                            <w:r w:rsidRPr="001531CD">
                              <w:rPr>
                                <w:bCs/>
                                <w:lang w:eastAsia="ja-JP"/>
                              </w:rPr>
                              <w:t xml:space="preserve">For </w:t>
                            </w:r>
                            <w:proofErr w:type="spellStart"/>
                            <w:r w:rsidRPr="001531CD">
                              <w:rPr>
                                <w:bCs/>
                                <w:lang w:eastAsia="ja-JP"/>
                              </w:rPr>
                              <w:t>RedCap</w:t>
                            </w:r>
                            <w:proofErr w:type="spellEnd"/>
                            <w:r w:rsidRPr="001531CD">
                              <w:rPr>
                                <w:bCs/>
                                <w:lang w:eastAsia="ja-JP"/>
                              </w:rPr>
                              <w:t xml:space="preserve"> UEs, support SRS for positioning frequency hopping by </w:t>
                            </w:r>
                          </w:p>
                          <w:p w14:paraId="3B534B9C" w14:textId="77777777" w:rsidR="005A7C82" w:rsidRPr="001531CD" w:rsidRDefault="005A7C82" w:rsidP="005A7C82">
                            <w:pPr>
                              <w:pStyle w:val="ListParagraph"/>
                              <w:numPr>
                                <w:ilvl w:val="0"/>
                                <w:numId w:val="34"/>
                              </w:numPr>
                              <w:spacing w:after="0"/>
                              <w:ind w:leftChars="0"/>
                              <w:rPr>
                                <w:bCs/>
                                <w:lang w:val="en-US" w:eastAsia="ja-JP"/>
                              </w:rPr>
                            </w:pPr>
                            <w:r w:rsidRPr="001531CD">
                              <w:rPr>
                                <w:bCs/>
                                <w:lang w:val="en-US" w:eastAsia="ja-JP"/>
                              </w:rPr>
                              <w:t>Using a configuration separate from the existing BWP configuration</w:t>
                            </w:r>
                          </w:p>
                          <w:p w14:paraId="4FE27463" w14:textId="62A472FE" w:rsidR="005A7C82" w:rsidRPr="005A7C82" w:rsidRDefault="005A7C82" w:rsidP="005A7C82">
                            <w:pPr>
                              <w:pStyle w:val="ListParagraph"/>
                              <w:numPr>
                                <w:ilvl w:val="1"/>
                                <w:numId w:val="34"/>
                              </w:numPr>
                              <w:spacing w:after="0"/>
                              <w:ind w:leftChars="0"/>
                              <w:rPr>
                                <w:bCs/>
                                <w:lang w:val="en-US" w:eastAsia="ja-JP"/>
                              </w:rPr>
                            </w:pPr>
                            <w:r w:rsidRPr="001531CD">
                              <w:rPr>
                                <w:bCs/>
                                <w:lang w:val="en-US" w:eastAsia="ja-JP"/>
                              </w:rPr>
                              <w:t>FFS: hopping is configured within a SRS resource or across SRS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021684" id="Text Box 2"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fill o:detectmouseclick="t"/>
                <v:textbox style="mso-fit-shape-to-text:t">
                  <w:txbxContent>
                    <w:p w14:paraId="5705ACC2" w14:textId="77777777" w:rsidR="005A7C82" w:rsidRDefault="005A7C82" w:rsidP="005A7C82">
                      <w:pPr>
                        <w:rPr>
                          <w:b/>
                          <w:bCs/>
                          <w:lang w:eastAsia="ja-JP"/>
                        </w:rPr>
                      </w:pPr>
                      <w:r w:rsidRPr="0073588B">
                        <w:rPr>
                          <w:b/>
                          <w:bCs/>
                          <w:highlight w:val="green"/>
                          <w:lang w:eastAsia="ja-JP"/>
                        </w:rPr>
                        <w:t>Agreement</w:t>
                      </w:r>
                    </w:p>
                    <w:p w14:paraId="0FC16F36" w14:textId="77777777" w:rsidR="005A7C82" w:rsidRPr="00DF7A7A" w:rsidRDefault="005A7C82" w:rsidP="005A7C82">
                      <w:pPr>
                        <w:rPr>
                          <w:bCs/>
                          <w:lang w:eastAsia="ja-JP"/>
                        </w:rPr>
                      </w:pPr>
                      <w:r w:rsidRPr="00DF7A7A">
                        <w:rPr>
                          <w:bCs/>
                          <w:lang w:eastAsia="ja-JP"/>
                        </w:rPr>
                        <w:t>For RedCap UEs, support at least measurements on DL PRS with Rx frequency hopping using a measurement gap</w:t>
                      </w:r>
                    </w:p>
                    <w:p w14:paraId="0AD43134" w14:textId="77777777" w:rsidR="005A7C82" w:rsidRPr="00DF7A7A" w:rsidRDefault="005A7C82" w:rsidP="005A7C82">
                      <w:pPr>
                        <w:numPr>
                          <w:ilvl w:val="0"/>
                          <w:numId w:val="33"/>
                        </w:numPr>
                        <w:snapToGrid w:val="0"/>
                        <w:spacing w:after="0"/>
                        <w:ind w:hanging="363"/>
                        <w:contextualSpacing/>
                        <w:jc w:val="both"/>
                        <w:rPr>
                          <w:rFonts w:eastAsia="宋体"/>
                        </w:rPr>
                      </w:pPr>
                      <w:r w:rsidRPr="00DF7A7A">
                        <w:rPr>
                          <w:rFonts w:eastAsia="宋体"/>
                        </w:rPr>
                        <w:t>FFS: details on RedCap UE processing capabilities for DL PRS with Rx frequency hopping and MG</w:t>
                      </w:r>
                    </w:p>
                    <w:p w14:paraId="09704F6B" w14:textId="77777777" w:rsidR="005A7C82" w:rsidRPr="00DF7A7A" w:rsidRDefault="005A7C82" w:rsidP="005A7C82">
                      <w:pPr>
                        <w:numPr>
                          <w:ilvl w:val="0"/>
                          <w:numId w:val="33"/>
                        </w:numPr>
                        <w:snapToGrid w:val="0"/>
                        <w:spacing w:after="0"/>
                        <w:ind w:hanging="363"/>
                        <w:contextualSpacing/>
                        <w:jc w:val="both"/>
                        <w:rPr>
                          <w:rFonts w:eastAsia="宋体"/>
                        </w:rPr>
                      </w:pPr>
                      <w:r w:rsidRPr="00DF7A7A">
                        <w:rPr>
                          <w:rFonts w:eastAsia="宋体"/>
                        </w:rPr>
                        <w:t>FFS: the use of a single or multiple instances of a MGs</w:t>
                      </w:r>
                    </w:p>
                    <w:p w14:paraId="34A35FD6" w14:textId="4B6A51B2" w:rsidR="005A7C82" w:rsidRDefault="005A7C82" w:rsidP="00DA75F4">
                      <w:pPr>
                        <w:numPr>
                          <w:ilvl w:val="0"/>
                          <w:numId w:val="33"/>
                        </w:numPr>
                        <w:snapToGrid w:val="0"/>
                        <w:ind w:hanging="363"/>
                        <w:contextualSpacing/>
                        <w:rPr>
                          <w:rFonts w:eastAsia="宋体"/>
                        </w:rPr>
                      </w:pPr>
                      <w:r w:rsidRPr="00DF7A7A">
                        <w:rPr>
                          <w:rFonts w:eastAsia="宋体" w:hint="eastAsia"/>
                        </w:rPr>
                        <w:t>F</w:t>
                      </w:r>
                      <w:r w:rsidRPr="00DF7A7A">
                        <w:rPr>
                          <w:rFonts w:eastAsia="宋体"/>
                        </w:rPr>
                        <w:t>FS: the use of PPW</w:t>
                      </w:r>
                    </w:p>
                    <w:p w14:paraId="48CCE5A4" w14:textId="7792A575" w:rsidR="005A7C82" w:rsidRDefault="005A7C82" w:rsidP="005A7C82">
                      <w:pPr>
                        <w:snapToGrid w:val="0"/>
                        <w:contextualSpacing/>
                        <w:rPr>
                          <w:rFonts w:eastAsiaTheme="minorEastAsia"/>
                        </w:rPr>
                      </w:pPr>
                    </w:p>
                    <w:p w14:paraId="3D97CF9C" w14:textId="77777777" w:rsidR="005A7C82" w:rsidRDefault="005A7C82" w:rsidP="005A7C82">
                      <w:pPr>
                        <w:rPr>
                          <w:b/>
                          <w:bCs/>
                          <w:lang w:eastAsia="ja-JP"/>
                        </w:rPr>
                      </w:pPr>
                      <w:r w:rsidRPr="0073588B">
                        <w:rPr>
                          <w:b/>
                          <w:bCs/>
                          <w:highlight w:val="green"/>
                          <w:lang w:eastAsia="ja-JP"/>
                        </w:rPr>
                        <w:t>Agreement</w:t>
                      </w:r>
                    </w:p>
                    <w:p w14:paraId="04045EC1" w14:textId="77777777" w:rsidR="005A7C82" w:rsidRPr="005333A8" w:rsidRDefault="005A7C82" w:rsidP="005A7C82">
                      <w:pPr>
                        <w:rPr>
                          <w:bCs/>
                          <w:lang w:eastAsia="ja-JP"/>
                        </w:rPr>
                      </w:pPr>
                      <w:r w:rsidRPr="005333A8">
                        <w:rPr>
                          <w:bCs/>
                          <w:lang w:eastAsia="ja-JP"/>
                        </w:rPr>
                        <w:t xml:space="preserve">For positioning for RedCap UEs with DL PRS Rx Hopping, the UE hops within a </w:t>
                      </w:r>
                      <w:r w:rsidRPr="00930328">
                        <w:rPr>
                          <w:bCs/>
                          <w:lang w:eastAsia="ja-JP"/>
                        </w:rPr>
                        <w:t>DL PRS</w:t>
                      </w:r>
                      <w:r w:rsidRPr="005333A8">
                        <w:rPr>
                          <w:bCs/>
                          <w:lang w:eastAsia="ja-JP"/>
                        </w:rPr>
                        <w:t xml:space="preserve"> resource</w:t>
                      </w:r>
                    </w:p>
                    <w:p w14:paraId="36B3C5BD" w14:textId="77777777" w:rsidR="005A7C82" w:rsidRPr="005333A8" w:rsidRDefault="005A7C82" w:rsidP="005A7C82">
                      <w:pPr>
                        <w:numPr>
                          <w:ilvl w:val="0"/>
                          <w:numId w:val="33"/>
                        </w:numPr>
                        <w:snapToGrid w:val="0"/>
                        <w:spacing w:after="0"/>
                        <w:ind w:hanging="363"/>
                        <w:contextualSpacing/>
                        <w:jc w:val="both"/>
                        <w:rPr>
                          <w:bCs/>
                          <w:iCs/>
                          <w:lang w:eastAsia="ja-JP"/>
                        </w:rPr>
                      </w:pPr>
                      <w:r w:rsidRPr="005333A8">
                        <w:rPr>
                          <w:bCs/>
                          <w:iCs/>
                          <w:lang w:eastAsia="ja-JP"/>
                        </w:rPr>
                        <w:t>FFS: whether there is specification update needed for RAN1</w:t>
                      </w:r>
                    </w:p>
                    <w:p w14:paraId="29B5C345" w14:textId="77777777" w:rsidR="005A7C82" w:rsidRPr="005333A8" w:rsidRDefault="005A7C82" w:rsidP="005A7C82">
                      <w:pPr>
                        <w:numPr>
                          <w:ilvl w:val="0"/>
                          <w:numId w:val="33"/>
                        </w:numPr>
                        <w:snapToGrid w:val="0"/>
                        <w:spacing w:after="0"/>
                        <w:ind w:hanging="363"/>
                        <w:contextualSpacing/>
                        <w:jc w:val="both"/>
                        <w:rPr>
                          <w:bCs/>
                          <w:iCs/>
                          <w:lang w:eastAsia="ja-JP"/>
                        </w:rPr>
                      </w:pPr>
                      <w:r w:rsidRPr="005333A8">
                        <w:rPr>
                          <w:bCs/>
                          <w:iCs/>
                          <w:lang w:eastAsia="ja-JP"/>
                        </w:rPr>
                        <w:t xml:space="preserve">FFS: remaining details </w:t>
                      </w:r>
                    </w:p>
                    <w:p w14:paraId="3D10FF37" w14:textId="77777777" w:rsidR="005A7C82" w:rsidRDefault="005A7C82" w:rsidP="005A7C82">
                      <w:pPr>
                        <w:rPr>
                          <w:lang w:eastAsia="ja-JP"/>
                        </w:rPr>
                      </w:pPr>
                    </w:p>
                    <w:p w14:paraId="501BAFF4" w14:textId="77777777" w:rsidR="005A7C82" w:rsidRDefault="005A7C82" w:rsidP="005A7C82">
                      <w:pPr>
                        <w:rPr>
                          <w:b/>
                          <w:bCs/>
                          <w:lang w:eastAsia="ja-JP"/>
                        </w:rPr>
                      </w:pPr>
                      <w:r w:rsidRPr="0073588B">
                        <w:rPr>
                          <w:b/>
                          <w:bCs/>
                          <w:highlight w:val="green"/>
                          <w:lang w:eastAsia="ja-JP"/>
                        </w:rPr>
                        <w:t>Agreement</w:t>
                      </w:r>
                    </w:p>
                    <w:p w14:paraId="513A0EB6" w14:textId="77777777" w:rsidR="005A7C82" w:rsidRPr="001531CD" w:rsidRDefault="005A7C82" w:rsidP="005A7C82">
                      <w:pPr>
                        <w:rPr>
                          <w:bCs/>
                          <w:lang w:eastAsia="ja-JP"/>
                        </w:rPr>
                      </w:pPr>
                      <w:r w:rsidRPr="001531CD">
                        <w:rPr>
                          <w:bCs/>
                          <w:lang w:eastAsia="ja-JP"/>
                        </w:rPr>
                        <w:t xml:space="preserve">For RedCap UEs, support SRS for positioning frequency hopping by </w:t>
                      </w:r>
                    </w:p>
                    <w:p w14:paraId="3B534B9C" w14:textId="77777777" w:rsidR="005A7C82" w:rsidRPr="001531CD" w:rsidRDefault="005A7C82" w:rsidP="005A7C82">
                      <w:pPr>
                        <w:pStyle w:val="ListParagraph"/>
                        <w:numPr>
                          <w:ilvl w:val="0"/>
                          <w:numId w:val="34"/>
                        </w:numPr>
                        <w:spacing w:after="0"/>
                        <w:ind w:leftChars="0"/>
                        <w:rPr>
                          <w:bCs/>
                          <w:lang w:val="en-US" w:eastAsia="ja-JP"/>
                        </w:rPr>
                      </w:pPr>
                      <w:r w:rsidRPr="001531CD">
                        <w:rPr>
                          <w:bCs/>
                          <w:lang w:val="en-US" w:eastAsia="ja-JP"/>
                        </w:rPr>
                        <w:t>Using a configuration separate from the existing BWP configuration</w:t>
                      </w:r>
                    </w:p>
                    <w:p w14:paraId="4FE27463" w14:textId="62A472FE" w:rsidR="005A7C82" w:rsidRPr="005A7C82" w:rsidRDefault="005A7C82" w:rsidP="005A7C82">
                      <w:pPr>
                        <w:pStyle w:val="ListParagraph"/>
                        <w:numPr>
                          <w:ilvl w:val="1"/>
                          <w:numId w:val="34"/>
                        </w:numPr>
                        <w:spacing w:after="0"/>
                        <w:ind w:leftChars="0"/>
                        <w:rPr>
                          <w:rFonts w:hint="eastAsia"/>
                          <w:bCs/>
                          <w:lang w:val="en-US" w:eastAsia="ja-JP"/>
                        </w:rPr>
                      </w:pPr>
                      <w:r w:rsidRPr="001531CD">
                        <w:rPr>
                          <w:bCs/>
                          <w:lang w:val="en-US" w:eastAsia="ja-JP"/>
                        </w:rPr>
                        <w:t>FFS: hopping is configured within a SRS resource or across SRS resources</w:t>
                      </w:r>
                    </w:p>
                  </w:txbxContent>
                </v:textbox>
                <w10:wrap type="square"/>
              </v:shape>
            </w:pict>
          </mc:Fallback>
        </mc:AlternateContent>
      </w:r>
    </w:p>
    <w:p w14:paraId="38C68A45" w14:textId="33B35AB3" w:rsidR="008850A5" w:rsidRDefault="008850A5" w:rsidP="00953DC1">
      <w:pPr>
        <w:jc w:val="both"/>
        <w:rPr>
          <w:rFonts w:eastAsia="宋体"/>
          <w:lang w:eastAsia="zh-CN"/>
        </w:rPr>
      </w:pPr>
      <w:r>
        <w:rPr>
          <w:rFonts w:eastAsia="宋体"/>
          <w:lang w:eastAsia="zh-CN"/>
        </w:rPr>
        <w:t xml:space="preserve">Basically, the general framework for redcap positioning is clear that, for PRS Rx FH, the measurement </w:t>
      </w:r>
      <w:proofErr w:type="gramStart"/>
      <w:r>
        <w:rPr>
          <w:rFonts w:eastAsia="宋体"/>
          <w:lang w:eastAsia="zh-CN"/>
        </w:rPr>
        <w:t>gap based</w:t>
      </w:r>
      <w:proofErr w:type="gramEnd"/>
      <w:r>
        <w:rPr>
          <w:rFonts w:eastAsia="宋体"/>
          <w:lang w:eastAsia="zh-CN"/>
        </w:rPr>
        <w:t xml:space="preserve"> method is used; and some additional configuration/indication will be considered to facilitate SRS Tx FH. In the following subsections, we would like to discuss further considerations on the hop design in Redcap Pos.</w:t>
      </w:r>
    </w:p>
    <w:p w14:paraId="0188F1AA" w14:textId="176FE22A" w:rsidR="008850A5" w:rsidRDefault="008850A5" w:rsidP="00953DC1">
      <w:pPr>
        <w:pStyle w:val="Heading2"/>
        <w:numPr>
          <w:ilvl w:val="1"/>
          <w:numId w:val="2"/>
        </w:numPr>
        <w:pBdr>
          <w:top w:val="single" w:sz="12" w:space="3" w:color="auto"/>
        </w:pBdr>
        <w:overflowPunct/>
        <w:autoSpaceDE/>
        <w:autoSpaceDN/>
        <w:adjustRightInd/>
        <w:spacing w:before="240" w:after="180" w:line="240" w:lineRule="auto"/>
        <w:jc w:val="both"/>
        <w:textAlignment w:val="auto"/>
        <w:rPr>
          <w:rFonts w:eastAsia="宋体"/>
          <w:sz w:val="28"/>
          <w:szCs w:val="18"/>
          <w:lang w:val="en-US" w:eastAsia="zh-CN"/>
        </w:rPr>
      </w:pPr>
      <w:r>
        <w:rPr>
          <w:rFonts w:eastAsia="宋体" w:hint="eastAsia"/>
          <w:sz w:val="28"/>
          <w:szCs w:val="18"/>
          <w:lang w:val="en-US" w:eastAsia="zh-CN"/>
        </w:rPr>
        <w:lastRenderedPageBreak/>
        <w:t>M</w:t>
      </w:r>
      <w:r>
        <w:rPr>
          <w:rFonts w:eastAsia="宋体"/>
          <w:sz w:val="28"/>
          <w:szCs w:val="18"/>
          <w:lang w:val="en-US" w:eastAsia="zh-CN"/>
        </w:rPr>
        <w:t>G and/or PPW</w:t>
      </w:r>
    </w:p>
    <w:p w14:paraId="3A442A58" w14:textId="2F24F9E8" w:rsidR="008850A5" w:rsidRDefault="008850A5" w:rsidP="00953DC1">
      <w:pPr>
        <w:jc w:val="both"/>
        <w:rPr>
          <w:rFonts w:eastAsia="宋体"/>
          <w:lang w:val="en-US" w:eastAsia="zh-CN"/>
        </w:rPr>
      </w:pPr>
      <w:r>
        <w:rPr>
          <w:rFonts w:eastAsia="宋体"/>
          <w:lang w:val="en-US" w:eastAsia="zh-CN"/>
        </w:rPr>
        <w:t xml:space="preserve">The MG was agreed to </w:t>
      </w:r>
      <w:r w:rsidR="0069632F">
        <w:rPr>
          <w:rFonts w:eastAsia="宋体"/>
          <w:lang w:val="en-US" w:eastAsia="zh-CN"/>
        </w:rPr>
        <w:t xml:space="preserve">be </w:t>
      </w:r>
      <w:r>
        <w:rPr>
          <w:rFonts w:eastAsia="宋体"/>
          <w:lang w:val="en-US" w:eastAsia="zh-CN"/>
        </w:rPr>
        <w:t xml:space="preserve">used for PRS RX FH. There is open study point on the PPW usage. Considering now one measurement on the complete PRS resource needs several instances, e.g., 5 measurement instances. It’s not desirable to interrupt the reception in between the PRS instances. For this reason, we </w:t>
      </w:r>
      <w:r w:rsidR="0069632F">
        <w:rPr>
          <w:rFonts w:eastAsia="宋体"/>
          <w:lang w:val="en-US" w:eastAsia="zh-CN"/>
        </w:rPr>
        <w:t xml:space="preserve">do </w:t>
      </w:r>
      <w:r>
        <w:rPr>
          <w:rFonts w:eastAsia="宋体"/>
          <w:lang w:val="en-US" w:eastAsia="zh-CN"/>
        </w:rPr>
        <w:t xml:space="preserve">not think the PPW without PRS </w:t>
      </w:r>
      <w:r w:rsidR="009F5BED">
        <w:rPr>
          <w:rFonts w:eastAsia="宋体"/>
          <w:lang w:val="en-US" w:eastAsia="zh-CN"/>
        </w:rPr>
        <w:t xml:space="preserve">as </w:t>
      </w:r>
      <w:r>
        <w:rPr>
          <w:rFonts w:eastAsia="宋体"/>
          <w:lang w:val="en-US" w:eastAsia="zh-CN"/>
        </w:rPr>
        <w:t xml:space="preserve">higher priority is the suitable operation. That’s to say, since the PPW when configured with PRS as higher priority has similar handling for PRS reception as in MG, we think the PPW only with PRS as higher priority could to be used. </w:t>
      </w:r>
    </w:p>
    <w:p w14:paraId="5CD77FCB" w14:textId="408D099B" w:rsidR="008850A5" w:rsidRPr="008850A5" w:rsidRDefault="008850A5" w:rsidP="008850A5">
      <w:pPr>
        <w:rPr>
          <w:rFonts w:eastAsia="宋体"/>
          <w:b/>
          <w:bCs/>
          <w:i/>
          <w:iCs/>
          <w:lang w:val="en-US" w:eastAsia="zh-CN"/>
        </w:rPr>
      </w:pPr>
      <w:r w:rsidRPr="008850A5">
        <w:rPr>
          <w:rFonts w:eastAsia="宋体" w:hint="eastAsia"/>
          <w:b/>
          <w:bCs/>
          <w:i/>
          <w:iCs/>
          <w:lang w:val="en-US" w:eastAsia="zh-CN"/>
        </w:rPr>
        <w:t>P</w:t>
      </w:r>
      <w:r w:rsidRPr="008850A5">
        <w:rPr>
          <w:rFonts w:eastAsia="宋体"/>
          <w:b/>
          <w:bCs/>
          <w:i/>
          <w:iCs/>
          <w:lang w:val="en-US" w:eastAsia="zh-CN"/>
        </w:rPr>
        <w:t>roposal 1: PPW only with PRS as higher priority could to be used for PRS Rx FH.</w:t>
      </w:r>
    </w:p>
    <w:p w14:paraId="221DD648" w14:textId="72342995" w:rsidR="005A7C82" w:rsidRPr="00E627D8" w:rsidRDefault="007A0AB1" w:rsidP="00E627D8">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Pr>
          <w:sz w:val="28"/>
          <w:szCs w:val="18"/>
          <w:lang w:val="en-US"/>
        </w:rPr>
        <w:t xml:space="preserve">FH based measurement report </w:t>
      </w:r>
    </w:p>
    <w:p w14:paraId="77DA180E" w14:textId="04D9D6C3" w:rsidR="007A0AB1" w:rsidRPr="007A0AB1" w:rsidRDefault="007A0AB1" w:rsidP="00953DC1">
      <w:pPr>
        <w:jc w:val="both"/>
        <w:rPr>
          <w:rFonts w:eastAsia="宋体"/>
          <w:b/>
          <w:bCs/>
          <w:i/>
          <w:iCs/>
          <w:u w:val="single"/>
          <w:lang w:val="en-US" w:eastAsia="zh-CN"/>
        </w:rPr>
      </w:pPr>
      <w:r w:rsidRPr="007A0AB1">
        <w:rPr>
          <w:rFonts w:eastAsia="宋体"/>
          <w:b/>
          <w:bCs/>
          <w:i/>
          <w:iCs/>
          <w:u w:val="single"/>
          <w:lang w:val="en-US" w:eastAsia="zh-CN"/>
        </w:rPr>
        <w:t>Impact by RACH related signals</w:t>
      </w:r>
    </w:p>
    <w:p w14:paraId="68D4EF79" w14:textId="562C2D7E" w:rsidR="00E627D8" w:rsidRDefault="008850A5" w:rsidP="00953DC1">
      <w:pPr>
        <w:jc w:val="both"/>
        <w:rPr>
          <w:rFonts w:eastAsia="宋体"/>
          <w:lang w:val="en-US" w:eastAsia="zh-CN"/>
        </w:rPr>
      </w:pPr>
      <w:r>
        <w:rPr>
          <w:rFonts w:eastAsia="宋体"/>
          <w:lang w:val="en-US" w:eastAsia="zh-CN"/>
        </w:rPr>
        <w:t>By legacy behavior in MG or the new description for MG-less window (when PRS is higher priority), the UE will suspend most of the other signal/channel reception or transmission except for</w:t>
      </w:r>
      <w:r w:rsidR="00953DC1">
        <w:rPr>
          <w:rFonts w:eastAsia="宋体"/>
          <w:lang w:val="en-US" w:eastAsia="zh-CN"/>
        </w:rPr>
        <w:t xml:space="preserve"> the interruption of</w:t>
      </w:r>
      <w:r>
        <w:rPr>
          <w:rFonts w:eastAsia="宋体"/>
          <w:lang w:val="en-US" w:eastAsia="zh-CN"/>
        </w:rPr>
        <w:t xml:space="preserve"> RACH related signals</w:t>
      </w:r>
      <w:r w:rsidR="00953DC1">
        <w:rPr>
          <w:rFonts w:eastAsia="宋体"/>
          <w:lang w:val="en-US" w:eastAsia="zh-CN"/>
        </w:rPr>
        <w:t xml:space="preserve">, e.g., msg.1/A, msg3 and msg2/4 reception. </w:t>
      </w:r>
    </w:p>
    <w:p w14:paraId="249661CC" w14:textId="19D78B4B" w:rsidR="00953DC1" w:rsidRDefault="00953DC1" w:rsidP="00953DC1">
      <w:pPr>
        <w:jc w:val="both"/>
        <w:rPr>
          <w:rFonts w:eastAsia="宋体"/>
          <w:lang w:val="en-US" w:eastAsia="zh-CN"/>
        </w:rPr>
      </w:pPr>
      <w:r>
        <w:rPr>
          <w:rFonts w:eastAsia="宋体"/>
          <w:lang w:val="en-US" w:eastAsia="zh-CN"/>
        </w:rPr>
        <w:t xml:space="preserve">The handling of these interrupting RACH signals is not specified, which could be because these signals may interrupt the measurement of one or two PRS(s) but since the during the MGs, there could be plenty of other PRS for use, such interruption might not be a serious issue. However, for the PRS Rx FH in redcap Pos, the issue will be much more severe. As we discussed above, since one measurement on the complete PRS resource needs multiple instances, e.g., 5 measurement instances, so if one or multiple of these instances are interrupted, it will impact the whole reception and even make the whole reception useless, the UE might need to find another instance group for the complete reception of one PRS. But finding the instance group is also limited by total duration of MG(s). So it could end up with either not enough qualified measurements or quite long measurement period for the positioning which make the final results less useful. Neither of these situations are desired. </w:t>
      </w:r>
    </w:p>
    <w:p w14:paraId="71602EC3" w14:textId="25134157" w:rsidR="00953DC1" w:rsidRPr="007A0AB1" w:rsidRDefault="00953DC1" w:rsidP="00953DC1">
      <w:pPr>
        <w:jc w:val="both"/>
        <w:rPr>
          <w:rFonts w:eastAsia="宋体"/>
          <w:b/>
          <w:bCs/>
          <w:i/>
          <w:iCs/>
          <w:lang w:val="en-US" w:eastAsia="zh-CN"/>
        </w:rPr>
      </w:pPr>
      <w:r w:rsidRPr="007A0AB1">
        <w:rPr>
          <w:rFonts w:eastAsia="宋体" w:hint="eastAsia"/>
          <w:b/>
          <w:bCs/>
          <w:i/>
          <w:iCs/>
          <w:lang w:val="en-US" w:eastAsia="zh-CN"/>
        </w:rPr>
        <w:t>O</w:t>
      </w:r>
      <w:r w:rsidRPr="007A0AB1">
        <w:rPr>
          <w:rFonts w:eastAsia="宋体"/>
          <w:b/>
          <w:bCs/>
          <w:i/>
          <w:iCs/>
          <w:lang w:val="en-US" w:eastAsia="zh-CN"/>
        </w:rPr>
        <w:t>bservation 1: the interruption of the RACH related signals has severe damage to the Redcap Pos in PRS Rx FH.</w:t>
      </w:r>
    </w:p>
    <w:p w14:paraId="43A052FB" w14:textId="62B196FC" w:rsidR="00671CC8" w:rsidRDefault="00671CC8" w:rsidP="00671CC8">
      <w:pPr>
        <w:jc w:val="center"/>
        <w:rPr>
          <w:rFonts w:eastAsia="宋体"/>
          <w:lang w:val="en-US" w:eastAsia="zh-CN"/>
        </w:rPr>
      </w:pPr>
      <w:r w:rsidRPr="00671CC8">
        <w:rPr>
          <w:rFonts w:eastAsia="宋体"/>
          <w:noProof/>
          <w:lang w:val="en-US"/>
        </w:rPr>
        <w:drawing>
          <wp:inline distT="0" distB="0" distL="0" distR="0" wp14:anchorId="25072053" wp14:editId="29E21E4F">
            <wp:extent cx="5138382" cy="2712324"/>
            <wp:effectExtent l="0" t="0" r="0" b="0"/>
            <wp:docPr id="25" name="Picture 24">
              <a:extLst xmlns:a="http://schemas.openxmlformats.org/drawingml/2006/main">
                <a:ext uri="{FF2B5EF4-FFF2-40B4-BE49-F238E27FC236}">
                  <a16:creationId xmlns:a16="http://schemas.microsoft.com/office/drawing/2014/main" id="{745D35EC-3244-4992-9AA9-230E2CEA73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745D35EC-3244-4992-9AA9-230E2CEA730E}"/>
                        </a:ext>
                      </a:extLst>
                    </pic:cNvPr>
                    <pic:cNvPicPr>
                      <a:picLocks noChangeAspect="1"/>
                    </pic:cNvPicPr>
                  </pic:nvPicPr>
                  <pic:blipFill>
                    <a:blip r:embed="rId8"/>
                    <a:stretch>
                      <a:fillRect/>
                    </a:stretch>
                  </pic:blipFill>
                  <pic:spPr>
                    <a:xfrm>
                      <a:off x="0" y="0"/>
                      <a:ext cx="5144908" cy="2715769"/>
                    </a:xfrm>
                    <a:prstGeom prst="rect">
                      <a:avLst/>
                    </a:prstGeom>
                  </pic:spPr>
                </pic:pic>
              </a:graphicData>
            </a:graphic>
          </wp:inline>
        </w:drawing>
      </w:r>
    </w:p>
    <w:p w14:paraId="51FA3D07" w14:textId="27620F95" w:rsidR="00671CC8" w:rsidRDefault="00671CC8" w:rsidP="00671CC8">
      <w:pPr>
        <w:jc w:val="center"/>
        <w:rPr>
          <w:rFonts w:eastAsia="宋体"/>
          <w:lang w:val="en-US" w:eastAsia="zh-CN"/>
        </w:rPr>
      </w:pPr>
      <w:r>
        <w:rPr>
          <w:rFonts w:eastAsia="宋体" w:hint="eastAsia"/>
          <w:lang w:val="en-US" w:eastAsia="zh-CN"/>
        </w:rPr>
        <w:t>F</w:t>
      </w:r>
      <w:r>
        <w:rPr>
          <w:rFonts w:eastAsia="宋体"/>
          <w:lang w:val="en-US" w:eastAsia="zh-CN"/>
        </w:rPr>
        <w:t>ig.1 the illustration of impact of RACH related signal</w:t>
      </w:r>
    </w:p>
    <w:p w14:paraId="2972550F" w14:textId="2E3DDBB0" w:rsidR="007A0AB1" w:rsidRDefault="00953DC1" w:rsidP="007A0AB1">
      <w:pPr>
        <w:jc w:val="both"/>
        <w:rPr>
          <w:rFonts w:eastAsia="宋体"/>
          <w:lang w:val="en-US" w:eastAsia="zh-CN"/>
        </w:rPr>
      </w:pPr>
      <w:r>
        <w:rPr>
          <w:rFonts w:eastAsia="宋体" w:hint="eastAsia"/>
          <w:lang w:val="en-US" w:eastAsia="zh-CN"/>
        </w:rPr>
        <w:t>T</w:t>
      </w:r>
      <w:r>
        <w:rPr>
          <w:rFonts w:eastAsia="宋体"/>
          <w:lang w:val="en-US" w:eastAsia="zh-CN"/>
        </w:rPr>
        <w:t>hus, we thin</w:t>
      </w:r>
      <w:r w:rsidR="007A0AB1">
        <w:rPr>
          <w:rFonts w:eastAsia="宋体"/>
          <w:lang w:val="en-US" w:eastAsia="zh-CN"/>
        </w:rPr>
        <w:t>k that</w:t>
      </w:r>
      <w:r w:rsidR="009A287A">
        <w:rPr>
          <w:rFonts w:eastAsia="宋体"/>
          <w:lang w:val="en-US" w:eastAsia="zh-CN"/>
        </w:rPr>
        <w:t>, first, the impact on the PRS Rx reception should be studied to determine in which condition the FH part of the PRS could be received, e.g., the overlapping with RACH related signal or the RAR widow used for the msg2 reception. Secondly,</w:t>
      </w:r>
      <w:r w:rsidR="007A0AB1">
        <w:rPr>
          <w:rFonts w:eastAsia="宋体"/>
          <w:lang w:val="en-US" w:eastAsia="zh-CN"/>
        </w:rPr>
        <w:t xml:space="preserve"> </w:t>
      </w:r>
      <w:r>
        <w:rPr>
          <w:rFonts w:eastAsia="宋体"/>
          <w:lang w:val="en-US" w:eastAsia="zh-CN"/>
        </w:rPr>
        <w:t xml:space="preserve">the reporting should be optionally configured/selected from complete reporting (e.g., PRS resource based) or partial reporting (e.g., PRS FH based). In case UE could finish the complete measurement on the PRS resource, one single report could be used like the legacy. If UE is unable to finish the complete PRS resource, some of the PRS FH reception is interrupted by </w:t>
      </w:r>
      <w:r w:rsidR="007A0AB1">
        <w:rPr>
          <w:rFonts w:eastAsia="宋体"/>
          <w:lang w:val="en-US" w:eastAsia="zh-CN"/>
        </w:rPr>
        <w:t xml:space="preserve">RACH related signal/channels, UE could still report the measurement on the measured FH part, and UE needs to report the measurement associated with corresponding FH part index, so the receiving node could understand what the measurement refers to. </w:t>
      </w:r>
    </w:p>
    <w:p w14:paraId="296828BC" w14:textId="77490BA0" w:rsidR="009A287A" w:rsidRPr="009A287A" w:rsidRDefault="007A0AB1" w:rsidP="00953DC1">
      <w:pPr>
        <w:jc w:val="both"/>
        <w:rPr>
          <w:rFonts w:eastAsia="宋体"/>
          <w:b/>
          <w:bCs/>
          <w:i/>
          <w:iCs/>
          <w:lang w:val="en-US" w:eastAsia="zh-CN"/>
        </w:rPr>
      </w:pPr>
      <w:r w:rsidRPr="009A287A">
        <w:rPr>
          <w:rFonts w:eastAsia="宋体"/>
          <w:b/>
          <w:bCs/>
          <w:i/>
          <w:iCs/>
          <w:lang w:val="en-US" w:eastAsia="zh-CN"/>
        </w:rPr>
        <w:t xml:space="preserve">Proposal </w:t>
      </w:r>
      <w:r w:rsidR="009A287A">
        <w:rPr>
          <w:rFonts w:eastAsia="宋体"/>
          <w:b/>
          <w:bCs/>
          <w:i/>
          <w:iCs/>
          <w:lang w:val="en-US" w:eastAsia="zh-CN"/>
        </w:rPr>
        <w:t>2</w:t>
      </w:r>
      <w:r w:rsidR="009A287A" w:rsidRPr="009A287A">
        <w:rPr>
          <w:rFonts w:eastAsia="宋体"/>
          <w:b/>
          <w:bCs/>
          <w:i/>
          <w:iCs/>
          <w:lang w:val="en-US" w:eastAsia="zh-CN"/>
        </w:rPr>
        <w:t>: RAN1 to study the impact of RACH related signal to the PRS Rx reception FH.</w:t>
      </w:r>
    </w:p>
    <w:p w14:paraId="3F57D60D" w14:textId="49C5A371" w:rsidR="00953DC1" w:rsidRPr="009A287A" w:rsidRDefault="009A287A" w:rsidP="00953DC1">
      <w:pPr>
        <w:jc w:val="both"/>
        <w:rPr>
          <w:rFonts w:eastAsia="宋体"/>
          <w:b/>
          <w:bCs/>
          <w:i/>
          <w:iCs/>
          <w:lang w:val="en-US" w:eastAsia="zh-CN"/>
        </w:rPr>
      </w:pPr>
      <w:r w:rsidRPr="009A287A">
        <w:rPr>
          <w:rFonts w:eastAsia="宋体"/>
          <w:b/>
          <w:bCs/>
          <w:i/>
          <w:iCs/>
          <w:lang w:val="en-US" w:eastAsia="zh-CN"/>
        </w:rPr>
        <w:lastRenderedPageBreak/>
        <w:t>Proposal</w:t>
      </w:r>
      <w:r>
        <w:rPr>
          <w:rFonts w:eastAsia="宋体"/>
          <w:b/>
          <w:bCs/>
          <w:i/>
          <w:iCs/>
          <w:lang w:val="en-US" w:eastAsia="zh-CN"/>
        </w:rPr>
        <w:t xml:space="preserve"> 3</w:t>
      </w:r>
      <w:r w:rsidR="00671CC8" w:rsidRPr="009A287A">
        <w:rPr>
          <w:rFonts w:eastAsia="宋体"/>
          <w:b/>
          <w:bCs/>
          <w:i/>
          <w:iCs/>
          <w:lang w:val="en-US" w:eastAsia="zh-CN"/>
        </w:rPr>
        <w:t>: support FH based reporting and associated FH part index within one complete PRS.</w:t>
      </w:r>
    </w:p>
    <w:p w14:paraId="48FE54E9" w14:textId="09DC55A1" w:rsidR="00E627D8" w:rsidRPr="00E627D8" w:rsidRDefault="009A287A" w:rsidP="00E627D8">
      <w:pPr>
        <w:pStyle w:val="Heading2"/>
        <w:numPr>
          <w:ilvl w:val="1"/>
          <w:numId w:val="2"/>
        </w:numPr>
        <w:pBdr>
          <w:top w:val="single" w:sz="12" w:space="3" w:color="auto"/>
        </w:pBdr>
        <w:overflowPunct/>
        <w:autoSpaceDE/>
        <w:autoSpaceDN/>
        <w:adjustRightInd/>
        <w:spacing w:before="240" w:after="180" w:line="240" w:lineRule="auto"/>
        <w:jc w:val="both"/>
        <w:textAlignment w:val="auto"/>
        <w:rPr>
          <w:sz w:val="28"/>
          <w:szCs w:val="18"/>
          <w:lang w:val="en-US"/>
        </w:rPr>
      </w:pPr>
      <w:r>
        <w:rPr>
          <w:noProof/>
          <w:lang w:val="en-US"/>
        </w:rPr>
        <mc:AlternateContent>
          <mc:Choice Requires="wps">
            <w:drawing>
              <wp:anchor distT="0" distB="0" distL="114300" distR="114300" simplePos="0" relativeHeight="251663360" behindDoc="0" locked="0" layoutInCell="1" allowOverlap="1" wp14:anchorId="219D054D" wp14:editId="64CDB8C9">
                <wp:simplePos x="0" y="0"/>
                <wp:positionH relativeFrom="margin">
                  <wp:align>right</wp:align>
                </wp:positionH>
                <wp:positionV relativeFrom="paragraph">
                  <wp:posOffset>360045</wp:posOffset>
                </wp:positionV>
                <wp:extent cx="1828800" cy="1828800"/>
                <wp:effectExtent l="0" t="0" r="26035" b="1397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7398B4" w14:textId="77777777" w:rsidR="005A7C82" w:rsidRDefault="005A7C82" w:rsidP="005A7C82">
                            <w:pPr>
                              <w:rPr>
                                <w:b/>
                                <w:bCs/>
                                <w:lang w:eastAsia="ja-JP"/>
                              </w:rPr>
                            </w:pPr>
                            <w:r w:rsidRPr="0073588B">
                              <w:rPr>
                                <w:b/>
                                <w:bCs/>
                                <w:highlight w:val="green"/>
                                <w:lang w:eastAsia="ja-JP"/>
                              </w:rPr>
                              <w:t>Agreement</w:t>
                            </w:r>
                          </w:p>
                          <w:p w14:paraId="03B5F49B" w14:textId="77777777" w:rsidR="005A7C82" w:rsidRDefault="005A7C82" w:rsidP="005A7C82">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76758F29" w14:textId="77777777" w:rsidR="005A7C82" w:rsidRPr="001D67DB" w:rsidRDefault="005A7C82" w:rsidP="001D67DB">
                            <w:pPr>
                              <w:numPr>
                                <w:ilvl w:val="0"/>
                                <w:numId w:val="33"/>
                              </w:numPr>
                              <w:snapToGrid w:val="0"/>
                              <w:ind w:hanging="363"/>
                              <w:contextualSpacing/>
                              <w:rPr>
                                <w:bCs/>
                                <w:iCs/>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bandwidth for each hops can be the same, and the Tx/Rx antennas</w:t>
                            </w:r>
                            <w:r>
                              <w:rPr>
                                <w:lang w:eastAsia="ja-JP"/>
                              </w:rPr>
                              <w:t xml:space="preserve"> used in all hops can be the same</w:t>
                            </w:r>
                            <w:r w:rsidRPr="009C50C8">
                              <w:rPr>
                                <w:bCs/>
                                <w:iCs/>
                                <w:lang w:eastAsia="ja-JP"/>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19D054D" id="Text Box 1" o:spid="_x0000_s1028" type="#_x0000_t202" style="position:absolute;left:0;text-align:left;margin-left:92.8pt;margin-top:28.35pt;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9R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" filled="f" strokeweight=".5pt">
                <v:fill o:detectmouseclick="t"/>
                <v:textbox style="mso-fit-shape-to-text:t">
                  <w:txbxContent>
                    <w:p w14:paraId="0E7398B4" w14:textId="77777777" w:rsidR="005A7C82" w:rsidRDefault="005A7C82" w:rsidP="005A7C82">
                      <w:pPr>
                        <w:rPr>
                          <w:b/>
                          <w:bCs/>
                          <w:lang w:eastAsia="ja-JP"/>
                        </w:rPr>
                      </w:pPr>
                      <w:r w:rsidRPr="0073588B">
                        <w:rPr>
                          <w:b/>
                          <w:bCs/>
                          <w:highlight w:val="green"/>
                          <w:lang w:eastAsia="ja-JP"/>
                        </w:rPr>
                        <w:t>Agreement</w:t>
                      </w:r>
                    </w:p>
                    <w:p w14:paraId="03B5F49B" w14:textId="77777777" w:rsidR="005A7C82" w:rsidRDefault="005A7C82" w:rsidP="005A7C82">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76758F29" w14:textId="77777777" w:rsidR="005A7C82" w:rsidRPr="001D67DB" w:rsidRDefault="005A7C82" w:rsidP="001D67DB">
                      <w:pPr>
                        <w:numPr>
                          <w:ilvl w:val="0"/>
                          <w:numId w:val="33"/>
                        </w:numPr>
                        <w:snapToGrid w:val="0"/>
                        <w:ind w:hanging="363"/>
                        <w:contextualSpacing/>
                        <w:rPr>
                          <w:bCs/>
                          <w:iCs/>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bandwidth for each hops can be the same, and the Tx/Rx antennas</w:t>
                      </w:r>
                      <w:r>
                        <w:rPr>
                          <w:lang w:eastAsia="ja-JP"/>
                        </w:rPr>
                        <w:t xml:space="preserve"> used in all hops can be the same</w:t>
                      </w:r>
                      <w:r w:rsidRPr="009C50C8">
                        <w:rPr>
                          <w:bCs/>
                          <w:iCs/>
                          <w:lang w:eastAsia="ja-JP"/>
                        </w:rPr>
                        <w:t>.</w:t>
                      </w:r>
                    </w:p>
                  </w:txbxContent>
                </v:textbox>
                <w10:wrap type="square" anchorx="margin"/>
              </v:shape>
            </w:pict>
          </mc:Fallback>
        </mc:AlternateContent>
      </w:r>
      <w:r w:rsidR="00E627D8" w:rsidRPr="00E627D8">
        <w:rPr>
          <w:sz w:val="28"/>
          <w:szCs w:val="18"/>
          <w:lang w:val="en-US"/>
        </w:rPr>
        <w:t xml:space="preserve">Time </w:t>
      </w:r>
      <w:r w:rsidR="005C09CB">
        <w:rPr>
          <w:sz w:val="28"/>
          <w:szCs w:val="18"/>
          <w:lang w:val="en-US"/>
        </w:rPr>
        <w:t>G</w:t>
      </w:r>
      <w:r w:rsidR="00E627D8" w:rsidRPr="00E627D8">
        <w:rPr>
          <w:sz w:val="28"/>
          <w:szCs w:val="18"/>
          <w:lang w:val="en-US"/>
        </w:rPr>
        <w:t>ap</w:t>
      </w:r>
    </w:p>
    <w:p w14:paraId="0319720B" w14:textId="77777777" w:rsidR="009A287A" w:rsidRDefault="009A287A" w:rsidP="000C6B1E">
      <w:pPr>
        <w:rPr>
          <w:rFonts w:eastAsia="宋体"/>
          <w:lang w:eastAsia="zh-CN"/>
        </w:rPr>
      </w:pPr>
    </w:p>
    <w:p w14:paraId="723AF586" w14:textId="7AF0CDF0" w:rsidR="000C6B1E" w:rsidRPr="00B74A94" w:rsidRDefault="000C6B1E" w:rsidP="000C6B1E">
      <w:pPr>
        <w:rPr>
          <w:rFonts w:eastAsia="宋体"/>
          <w:b/>
          <w:bCs/>
          <w:i/>
          <w:iCs/>
          <w:lang w:eastAsia="zh-CN"/>
        </w:rPr>
      </w:pPr>
      <w:r>
        <w:rPr>
          <w:rFonts w:eastAsia="宋体"/>
          <w:lang w:eastAsia="zh-CN"/>
        </w:rPr>
        <w:t>T</w:t>
      </w:r>
      <w:r>
        <w:rPr>
          <w:rFonts w:eastAsia="宋体" w:hint="eastAsia"/>
          <w:lang w:eastAsia="zh-CN"/>
        </w:rPr>
        <w:t>he</w:t>
      </w:r>
      <w:r>
        <w:rPr>
          <w:rFonts w:eastAsia="宋体"/>
          <w:lang w:eastAsia="zh-CN"/>
        </w:rPr>
        <w:t xml:space="preserve"> size of the time gap between hops may also have issue on the coherence time duration (see Annex), </w:t>
      </w:r>
      <w:r w:rsidR="00E34741">
        <w:rPr>
          <w:rFonts w:eastAsia="宋体"/>
          <w:lang w:eastAsia="zh-CN"/>
        </w:rPr>
        <w:t>e.g., if the gap has surpassed the coherence time, the benefits to have FH could be reduced. T</w:t>
      </w:r>
      <w:r>
        <w:rPr>
          <w:rFonts w:eastAsia="宋体"/>
          <w:lang w:eastAsia="zh-CN"/>
        </w:rPr>
        <w:t>hus the candidate value of the time gap and the applicable condition should also be studied.</w:t>
      </w:r>
      <w:r w:rsidR="009A287A">
        <w:rPr>
          <w:rFonts w:eastAsia="宋体"/>
          <w:lang w:eastAsia="zh-CN"/>
        </w:rPr>
        <w:t xml:space="preserve"> As RAN1 has send the LS to RAN4 to request the feasible value, the work should proceed after the reply by RAN4.</w:t>
      </w:r>
    </w:p>
    <w:p w14:paraId="09CF4F6B" w14:textId="1AC7A356" w:rsidR="000C6B1E" w:rsidRPr="00EB7EFB" w:rsidRDefault="000C6B1E" w:rsidP="000C6B1E">
      <w:pPr>
        <w:jc w:val="both"/>
        <w:rPr>
          <w:rFonts w:eastAsia="宋体"/>
          <w:b/>
          <w:i/>
          <w:iCs/>
          <w:lang w:val="en-US" w:eastAsia="zh-CN"/>
        </w:rPr>
      </w:pPr>
      <w:r w:rsidRPr="00EB7EFB">
        <w:rPr>
          <w:rFonts w:eastAsia="宋体"/>
          <w:b/>
          <w:i/>
          <w:iCs/>
          <w:lang w:val="en-US" w:eastAsia="zh-CN"/>
        </w:rPr>
        <w:t xml:space="preserve">Proposal </w:t>
      </w:r>
      <w:r w:rsidR="009A287A">
        <w:rPr>
          <w:rFonts w:eastAsia="宋体"/>
          <w:b/>
          <w:i/>
          <w:iCs/>
          <w:lang w:val="en-US" w:eastAsia="zh-CN"/>
        </w:rPr>
        <w:t>4</w:t>
      </w:r>
      <w:r w:rsidRPr="00EB7EFB">
        <w:rPr>
          <w:rFonts w:eastAsia="宋体"/>
          <w:b/>
          <w:i/>
          <w:iCs/>
          <w:lang w:val="en-US" w:eastAsia="zh-CN"/>
        </w:rPr>
        <w:t>: a time gap configuration should be considered between hops</w:t>
      </w:r>
      <w:r>
        <w:rPr>
          <w:rFonts w:eastAsia="宋体"/>
          <w:b/>
          <w:i/>
          <w:iCs/>
          <w:lang w:val="en-US" w:eastAsia="zh-CN"/>
        </w:rPr>
        <w:t>, FFS the candidate value and applicable condition.</w:t>
      </w:r>
    </w:p>
    <w:p w14:paraId="70565BBF" w14:textId="1B4D91BA" w:rsidR="005A7C82" w:rsidRPr="005A7C82" w:rsidRDefault="005A7C82" w:rsidP="00B74A94">
      <w:pPr>
        <w:jc w:val="both"/>
        <w:rPr>
          <w:rFonts w:eastAsia="宋体"/>
          <w:lang w:eastAsia="zh-CN"/>
        </w:rPr>
      </w:pPr>
    </w:p>
    <w:p w14:paraId="668A420C" w14:textId="3CA7117A" w:rsidR="00EB7EFB" w:rsidRDefault="00B74A94" w:rsidP="00B74A94">
      <w:pPr>
        <w:jc w:val="both"/>
        <w:rPr>
          <w:rFonts w:eastAsia="宋体"/>
          <w:lang w:eastAsia="zh-CN"/>
        </w:rPr>
      </w:pPr>
      <w:r>
        <w:rPr>
          <w:rFonts w:eastAsia="宋体"/>
          <w:lang w:eastAsia="zh-CN"/>
        </w:rPr>
        <w:t>O</w:t>
      </w:r>
      <w:r>
        <w:rPr>
          <w:rFonts w:eastAsia="宋体" w:hint="eastAsia"/>
          <w:lang w:eastAsia="zh-CN"/>
        </w:rPr>
        <w:t>n</w:t>
      </w:r>
      <w:r>
        <w:rPr>
          <w:rFonts w:eastAsia="宋体"/>
          <w:lang w:eastAsia="zh-CN"/>
        </w:rPr>
        <w:t xml:space="preserve"> the other hand, for the applicability of using FH based method to improve the Redcap positioning with smaller bandwidth, the impact of channel timing varying should be </w:t>
      </w:r>
      <w:r w:rsidR="00D52FCD">
        <w:rPr>
          <w:rFonts w:eastAsia="宋体"/>
          <w:lang w:eastAsia="zh-CN"/>
        </w:rPr>
        <w:t>handled</w:t>
      </w:r>
      <w:r>
        <w:rPr>
          <w:rFonts w:eastAsia="宋体"/>
          <w:lang w:eastAsia="zh-CN"/>
        </w:rPr>
        <w:t xml:space="preserve">. </w:t>
      </w:r>
      <w:r w:rsidR="00EB7EFB">
        <w:rPr>
          <w:rFonts w:eastAsia="宋体"/>
          <w:lang w:eastAsia="zh-CN"/>
        </w:rPr>
        <w:t xml:space="preserve">For the </w:t>
      </w:r>
      <w:r>
        <w:rPr>
          <w:rFonts w:eastAsia="宋体"/>
          <w:lang w:eastAsia="zh-CN"/>
        </w:rPr>
        <w:t>simulate</w:t>
      </w:r>
      <w:r w:rsidR="00EB7EFB">
        <w:rPr>
          <w:rFonts w:eastAsia="宋体"/>
          <w:lang w:eastAsia="zh-CN"/>
        </w:rPr>
        <w:t>d</w:t>
      </w:r>
      <w:r>
        <w:rPr>
          <w:rFonts w:eastAsia="宋体"/>
          <w:lang w:eastAsia="zh-CN"/>
        </w:rPr>
        <w:t xml:space="preserve"> impact of UE speed, for the given simulation has been submitted</w:t>
      </w:r>
      <w:r w:rsidR="003550F6">
        <w:rPr>
          <w:rFonts w:eastAsia="宋体"/>
          <w:lang w:eastAsia="zh-CN"/>
        </w:rPr>
        <w:t xml:space="preserve">, some </w:t>
      </w:r>
      <w:r>
        <w:rPr>
          <w:rFonts w:eastAsia="宋体"/>
          <w:lang w:eastAsia="zh-CN"/>
        </w:rPr>
        <w:t>claim</w:t>
      </w:r>
      <w:r w:rsidR="003550F6">
        <w:rPr>
          <w:rFonts w:eastAsia="宋体"/>
          <w:lang w:eastAsia="zh-CN"/>
        </w:rPr>
        <w:t>s</w:t>
      </w:r>
      <w:r>
        <w:rPr>
          <w:rFonts w:eastAsia="宋体"/>
          <w:lang w:eastAsia="zh-CN"/>
        </w:rPr>
        <w:t xml:space="preserve"> the benefits of having overlapped REs to estimate and compensate the phase offset</w:t>
      </w:r>
      <w:r w:rsidR="003550F6">
        <w:rPr>
          <w:rFonts w:eastAsia="宋体"/>
          <w:lang w:eastAsia="zh-CN"/>
        </w:rPr>
        <w:t xml:space="preserve">. </w:t>
      </w:r>
      <w:r w:rsidR="00EB7EFB">
        <w:rPr>
          <w:rFonts w:eastAsia="宋体"/>
          <w:lang w:eastAsia="zh-CN"/>
        </w:rPr>
        <w:t xml:space="preserve"> </w:t>
      </w:r>
    </w:p>
    <w:p w14:paraId="70246CC1" w14:textId="7FCF0CF6" w:rsidR="00EB7EFB" w:rsidRDefault="003550F6" w:rsidP="003550F6">
      <w:pPr>
        <w:jc w:val="center"/>
        <w:rPr>
          <w:rFonts w:eastAsia="宋体"/>
          <w:lang w:eastAsia="zh-CN"/>
        </w:rPr>
      </w:pPr>
      <w:r w:rsidRPr="003550F6">
        <w:rPr>
          <w:rFonts w:eastAsia="宋体"/>
          <w:noProof/>
          <w:lang w:val="en-US"/>
        </w:rPr>
        <w:drawing>
          <wp:inline distT="0" distB="0" distL="0" distR="0" wp14:anchorId="45312CC2" wp14:editId="7C5FC9CF">
            <wp:extent cx="2470408" cy="1148487"/>
            <wp:effectExtent l="0" t="0" r="6350" b="0"/>
            <wp:docPr id="6" name="Picture 5">
              <a:extLst xmlns:a="http://schemas.openxmlformats.org/drawingml/2006/main">
                <a:ext uri="{FF2B5EF4-FFF2-40B4-BE49-F238E27FC236}">
                  <a16:creationId xmlns:a16="http://schemas.microsoft.com/office/drawing/2014/main" id="{14705852-1CFB-42A1-A5D7-A5C78A1072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4705852-1CFB-42A1-A5D7-A5C78A1072A0}"/>
                        </a:ext>
                      </a:extLst>
                    </pic:cNvPr>
                    <pic:cNvPicPr>
                      <a:picLocks noChangeAspect="1"/>
                    </pic:cNvPicPr>
                  </pic:nvPicPr>
                  <pic:blipFill>
                    <a:blip r:embed="rId9"/>
                    <a:stretch>
                      <a:fillRect/>
                    </a:stretch>
                  </pic:blipFill>
                  <pic:spPr>
                    <a:xfrm>
                      <a:off x="0" y="0"/>
                      <a:ext cx="2477175" cy="1151633"/>
                    </a:xfrm>
                    <a:prstGeom prst="rect">
                      <a:avLst/>
                    </a:prstGeom>
                  </pic:spPr>
                </pic:pic>
              </a:graphicData>
            </a:graphic>
          </wp:inline>
        </w:drawing>
      </w:r>
    </w:p>
    <w:p w14:paraId="3788138D" w14:textId="15E9834E" w:rsidR="00EB7EFB" w:rsidRDefault="003550F6" w:rsidP="003550F6">
      <w:pPr>
        <w:jc w:val="center"/>
        <w:rPr>
          <w:rFonts w:eastAsia="宋体"/>
          <w:lang w:eastAsia="zh-CN"/>
        </w:rPr>
      </w:pPr>
      <w:r>
        <w:rPr>
          <w:rFonts w:eastAsia="宋体" w:hint="eastAsia"/>
          <w:lang w:eastAsia="zh-CN"/>
        </w:rPr>
        <w:t>F</w:t>
      </w:r>
      <w:r>
        <w:rPr>
          <w:rFonts w:eastAsia="宋体"/>
          <w:lang w:eastAsia="zh-CN"/>
        </w:rPr>
        <w:t>ig.2 illustration of overlapped F-domain between hops</w:t>
      </w:r>
    </w:p>
    <w:p w14:paraId="39E96EA7" w14:textId="158F5BBA" w:rsidR="00B74A94" w:rsidRDefault="003550F6" w:rsidP="00B74A94">
      <w:pPr>
        <w:jc w:val="both"/>
        <w:rPr>
          <w:rFonts w:eastAsia="宋体"/>
          <w:lang w:eastAsia="zh-CN"/>
        </w:rPr>
      </w:pPr>
      <w:r>
        <w:rPr>
          <w:rFonts w:eastAsia="宋体"/>
          <w:lang w:eastAsia="zh-CN"/>
        </w:rPr>
        <w:t>We think the benefits could be expected from the simulation in case the phase error/offset was added on and without considering</w:t>
      </w:r>
      <w:r w:rsidR="00EB7EFB">
        <w:rPr>
          <w:rFonts w:eastAsia="宋体"/>
          <w:lang w:eastAsia="zh-CN"/>
        </w:rPr>
        <w:t xml:space="preserve"> not much about another</w:t>
      </w:r>
      <w:r w:rsidR="00B74A94">
        <w:rPr>
          <w:rFonts w:eastAsia="宋体"/>
          <w:lang w:eastAsia="zh-CN"/>
        </w:rPr>
        <w:t xml:space="preserve"> time varying channel property</w:t>
      </w:r>
      <w:r w:rsidR="00EB7EFB">
        <w:rPr>
          <w:rFonts w:eastAsia="宋体"/>
          <w:lang w:eastAsia="zh-CN"/>
        </w:rPr>
        <w:t xml:space="preserve">, e.g., </w:t>
      </w:r>
      <w:r w:rsidR="00B74A94">
        <w:rPr>
          <w:rFonts w:eastAsia="宋体"/>
          <w:lang w:eastAsia="zh-CN"/>
        </w:rPr>
        <w:t>amplitude change, which is hard to compensate. Especially when the time gap between two hops is large</w:t>
      </w:r>
      <w:r w:rsidR="00D65CA0">
        <w:rPr>
          <w:rFonts w:eastAsia="宋体"/>
          <w:lang w:eastAsia="zh-CN"/>
        </w:rPr>
        <w:t>.</w:t>
      </w:r>
      <w:r w:rsidR="000C6B1E">
        <w:rPr>
          <w:rFonts w:eastAsia="宋体"/>
          <w:lang w:eastAsia="zh-CN"/>
        </w:rPr>
        <w:t xml:space="preserve"> Each RE may experience different frequency selective fading, the method of using the overlap REs for phase offset estimation and compensation need more study to check the feasibility and effectiveness.</w:t>
      </w:r>
    </w:p>
    <w:p w14:paraId="2276E34A" w14:textId="3B94CE1D" w:rsidR="00B74A94" w:rsidRDefault="00B74A94" w:rsidP="00D7026E">
      <w:pPr>
        <w:rPr>
          <w:rFonts w:eastAsia="宋体"/>
          <w:b/>
          <w:bCs/>
          <w:i/>
          <w:iCs/>
          <w:lang w:eastAsia="zh-CN"/>
        </w:rPr>
      </w:pPr>
      <w:r w:rsidRPr="00B74A94">
        <w:rPr>
          <w:rFonts w:eastAsia="宋体"/>
          <w:b/>
          <w:bCs/>
          <w:i/>
          <w:iCs/>
          <w:lang w:eastAsia="zh-CN"/>
        </w:rPr>
        <w:t>Pro</w:t>
      </w:r>
      <w:r w:rsidRPr="003550F6">
        <w:rPr>
          <w:rFonts w:eastAsia="宋体"/>
          <w:b/>
          <w:bCs/>
          <w:i/>
          <w:iCs/>
          <w:lang w:eastAsia="zh-CN"/>
        </w:rPr>
        <w:t xml:space="preserve">posal </w:t>
      </w:r>
      <w:r w:rsidR="009A287A">
        <w:rPr>
          <w:rFonts w:eastAsia="宋体"/>
          <w:b/>
          <w:bCs/>
          <w:i/>
          <w:iCs/>
          <w:lang w:eastAsia="zh-CN"/>
        </w:rPr>
        <w:t>5</w:t>
      </w:r>
      <w:r w:rsidRPr="003550F6">
        <w:rPr>
          <w:rFonts w:eastAsia="宋体"/>
          <w:b/>
          <w:bCs/>
          <w:i/>
          <w:iCs/>
          <w:lang w:eastAsia="zh-CN"/>
        </w:rPr>
        <w:t xml:space="preserve">: </w:t>
      </w:r>
      <w:r w:rsidR="003550F6" w:rsidRPr="003550F6">
        <w:rPr>
          <w:rFonts w:eastAsia="宋体"/>
          <w:b/>
          <w:bCs/>
          <w:i/>
          <w:iCs/>
          <w:lang w:eastAsia="zh-CN"/>
        </w:rPr>
        <w:t xml:space="preserve">FFS how to </w:t>
      </w:r>
      <w:r w:rsidR="003550F6" w:rsidRPr="003550F6">
        <w:rPr>
          <w:rFonts w:eastAsia="宋体" w:hint="eastAsia"/>
          <w:b/>
          <w:bCs/>
          <w:i/>
          <w:iCs/>
          <w:lang w:eastAsia="zh-CN"/>
        </w:rPr>
        <w:t>compensate</w:t>
      </w:r>
      <w:r w:rsidR="003550F6" w:rsidRPr="003550F6">
        <w:rPr>
          <w:rFonts w:eastAsia="宋体"/>
          <w:b/>
          <w:bCs/>
          <w:i/>
          <w:iCs/>
          <w:lang w:eastAsia="zh-CN"/>
        </w:rPr>
        <w:t xml:space="preserve"> </w:t>
      </w:r>
      <w:r w:rsidR="003550F6" w:rsidRPr="003550F6">
        <w:rPr>
          <w:rFonts w:eastAsia="宋体" w:hint="eastAsia"/>
          <w:b/>
          <w:bCs/>
          <w:i/>
          <w:iCs/>
          <w:lang w:eastAsia="zh-CN"/>
        </w:rPr>
        <w:t>the</w:t>
      </w:r>
      <w:r w:rsidR="003550F6" w:rsidRPr="003550F6">
        <w:rPr>
          <w:rFonts w:eastAsia="宋体"/>
          <w:b/>
          <w:bCs/>
          <w:i/>
          <w:iCs/>
          <w:lang w:eastAsia="zh-CN"/>
        </w:rPr>
        <w:t xml:space="preserve"> </w:t>
      </w:r>
      <w:r w:rsidR="003550F6" w:rsidRPr="003550F6">
        <w:rPr>
          <w:rFonts w:eastAsia="宋体" w:hint="eastAsia"/>
          <w:b/>
          <w:bCs/>
          <w:i/>
          <w:iCs/>
          <w:lang w:eastAsia="zh-CN"/>
        </w:rPr>
        <w:t>impact</w:t>
      </w:r>
      <w:r w:rsidR="003550F6" w:rsidRPr="003550F6">
        <w:rPr>
          <w:rFonts w:eastAsia="宋体"/>
          <w:b/>
          <w:bCs/>
          <w:i/>
          <w:iCs/>
          <w:lang w:eastAsia="zh-CN"/>
        </w:rPr>
        <w:t>s on phase offset and/or amplitude change, from the time varying channel property</w:t>
      </w:r>
      <w:r w:rsidRPr="003550F6">
        <w:rPr>
          <w:rFonts w:eastAsia="宋体"/>
          <w:b/>
          <w:bCs/>
          <w:i/>
          <w:iCs/>
          <w:lang w:eastAsia="zh-CN"/>
        </w:rPr>
        <w:t>.</w:t>
      </w: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t>Conclusion</w:t>
      </w:r>
    </w:p>
    <w:p w14:paraId="1E109D88" w14:textId="0E35A2AB" w:rsidR="00C82664" w:rsidRPr="00D033B5" w:rsidRDefault="00270C4D" w:rsidP="00D033B5">
      <w:r>
        <w:t>The proposals</w:t>
      </w:r>
      <w:r w:rsidRPr="00816B5E">
        <w:t xml:space="preserve"> made in this contribution </w:t>
      </w:r>
      <w:r>
        <w:t>are</w:t>
      </w:r>
      <w:r w:rsidRPr="00816B5E">
        <w:t xml:space="preserve"> summarized below</w:t>
      </w:r>
      <w:r>
        <w:t xml:space="preserve">: </w:t>
      </w:r>
    </w:p>
    <w:p w14:paraId="772252A3" w14:textId="77777777" w:rsidR="009911E1" w:rsidRPr="008850A5" w:rsidRDefault="009911E1" w:rsidP="009911E1">
      <w:pPr>
        <w:rPr>
          <w:rFonts w:eastAsia="宋体"/>
          <w:b/>
          <w:bCs/>
          <w:i/>
          <w:iCs/>
          <w:lang w:val="en-US" w:eastAsia="zh-CN"/>
        </w:rPr>
      </w:pPr>
      <w:r w:rsidRPr="008850A5">
        <w:rPr>
          <w:rFonts w:eastAsia="宋体" w:hint="eastAsia"/>
          <w:b/>
          <w:bCs/>
          <w:i/>
          <w:iCs/>
          <w:lang w:val="en-US" w:eastAsia="zh-CN"/>
        </w:rPr>
        <w:t>P</w:t>
      </w:r>
      <w:r w:rsidRPr="008850A5">
        <w:rPr>
          <w:rFonts w:eastAsia="宋体"/>
          <w:b/>
          <w:bCs/>
          <w:i/>
          <w:iCs/>
          <w:lang w:val="en-US" w:eastAsia="zh-CN"/>
        </w:rPr>
        <w:t>roposal 1: PPW only with PRS as higher priority could to be used for PRS Rx FH.</w:t>
      </w:r>
    </w:p>
    <w:p w14:paraId="36C6DDFD" w14:textId="77777777" w:rsidR="009911E1" w:rsidRPr="007A0AB1" w:rsidRDefault="009911E1" w:rsidP="009911E1">
      <w:pPr>
        <w:jc w:val="both"/>
        <w:rPr>
          <w:rFonts w:eastAsia="宋体"/>
          <w:b/>
          <w:bCs/>
          <w:i/>
          <w:iCs/>
          <w:lang w:val="en-US" w:eastAsia="zh-CN"/>
        </w:rPr>
      </w:pPr>
      <w:r w:rsidRPr="007A0AB1">
        <w:rPr>
          <w:rFonts w:eastAsia="宋体" w:hint="eastAsia"/>
          <w:b/>
          <w:bCs/>
          <w:i/>
          <w:iCs/>
          <w:lang w:val="en-US" w:eastAsia="zh-CN"/>
        </w:rPr>
        <w:t>O</w:t>
      </w:r>
      <w:r w:rsidRPr="007A0AB1">
        <w:rPr>
          <w:rFonts w:eastAsia="宋体"/>
          <w:b/>
          <w:bCs/>
          <w:i/>
          <w:iCs/>
          <w:lang w:val="en-US" w:eastAsia="zh-CN"/>
        </w:rPr>
        <w:t>bservation 1: the interruption of the RACH related signals has severe damage to the Redcap Pos in PRS Rx FH.</w:t>
      </w:r>
    </w:p>
    <w:p w14:paraId="6AE6E9F6" w14:textId="4032E3B4" w:rsidR="009911E1" w:rsidRPr="009A287A" w:rsidRDefault="009911E1" w:rsidP="009911E1">
      <w:pPr>
        <w:jc w:val="both"/>
        <w:rPr>
          <w:rFonts w:eastAsia="宋体"/>
          <w:b/>
          <w:bCs/>
          <w:i/>
          <w:iCs/>
          <w:lang w:val="en-US" w:eastAsia="zh-CN"/>
        </w:rPr>
      </w:pPr>
      <w:r w:rsidRPr="009A287A">
        <w:rPr>
          <w:rFonts w:eastAsia="宋体"/>
          <w:b/>
          <w:bCs/>
          <w:i/>
          <w:iCs/>
          <w:lang w:val="en-US" w:eastAsia="zh-CN"/>
        </w:rPr>
        <w:t xml:space="preserve">Proposal </w:t>
      </w:r>
      <w:r>
        <w:rPr>
          <w:rFonts w:eastAsia="宋体"/>
          <w:b/>
          <w:bCs/>
          <w:i/>
          <w:iCs/>
          <w:lang w:val="en-US" w:eastAsia="zh-CN"/>
        </w:rPr>
        <w:t>2</w:t>
      </w:r>
      <w:r w:rsidRPr="009A287A">
        <w:rPr>
          <w:rFonts w:eastAsia="宋体"/>
          <w:b/>
          <w:bCs/>
          <w:i/>
          <w:iCs/>
          <w:lang w:val="en-US" w:eastAsia="zh-CN"/>
        </w:rPr>
        <w:t>: RAN1 to study the impact of RACH related signal to the PRS Rx reception FH.</w:t>
      </w:r>
    </w:p>
    <w:p w14:paraId="37AA735C" w14:textId="77777777" w:rsidR="009911E1" w:rsidRPr="009A287A" w:rsidRDefault="009911E1" w:rsidP="009911E1">
      <w:pPr>
        <w:jc w:val="both"/>
        <w:rPr>
          <w:rFonts w:eastAsia="宋体"/>
          <w:b/>
          <w:bCs/>
          <w:i/>
          <w:iCs/>
          <w:lang w:val="en-US" w:eastAsia="zh-CN"/>
        </w:rPr>
      </w:pPr>
      <w:r w:rsidRPr="009A287A">
        <w:rPr>
          <w:rFonts w:eastAsia="宋体"/>
          <w:b/>
          <w:bCs/>
          <w:i/>
          <w:iCs/>
          <w:lang w:val="en-US" w:eastAsia="zh-CN"/>
        </w:rPr>
        <w:t>Proposal</w:t>
      </w:r>
      <w:r>
        <w:rPr>
          <w:rFonts w:eastAsia="宋体"/>
          <w:b/>
          <w:bCs/>
          <w:i/>
          <w:iCs/>
          <w:lang w:val="en-US" w:eastAsia="zh-CN"/>
        </w:rPr>
        <w:t xml:space="preserve"> 3</w:t>
      </w:r>
      <w:r w:rsidRPr="009A287A">
        <w:rPr>
          <w:rFonts w:eastAsia="宋体"/>
          <w:b/>
          <w:bCs/>
          <w:i/>
          <w:iCs/>
          <w:lang w:val="en-US" w:eastAsia="zh-CN"/>
        </w:rPr>
        <w:t>: support FH based reporting and associated FH part index within one complete PRS.</w:t>
      </w:r>
    </w:p>
    <w:p w14:paraId="4E5696E0" w14:textId="77777777" w:rsidR="009911E1" w:rsidRPr="009911E1" w:rsidRDefault="009911E1" w:rsidP="000C6B1E">
      <w:pPr>
        <w:jc w:val="both"/>
        <w:rPr>
          <w:rFonts w:eastAsia="宋体"/>
          <w:b/>
          <w:i/>
          <w:iCs/>
          <w:lang w:val="en-US" w:eastAsia="zh-CN"/>
        </w:rPr>
      </w:pPr>
    </w:p>
    <w:p w14:paraId="7D905CF2" w14:textId="39F60926" w:rsidR="000C6B1E" w:rsidRPr="00EB7EFB" w:rsidRDefault="000C6B1E" w:rsidP="000C6B1E">
      <w:pPr>
        <w:jc w:val="both"/>
        <w:rPr>
          <w:rFonts w:eastAsia="宋体"/>
          <w:b/>
          <w:i/>
          <w:iCs/>
          <w:lang w:val="en-US" w:eastAsia="zh-CN"/>
        </w:rPr>
      </w:pPr>
      <w:r w:rsidRPr="00EB7EFB">
        <w:rPr>
          <w:rFonts w:eastAsia="宋体"/>
          <w:b/>
          <w:i/>
          <w:iCs/>
          <w:lang w:val="en-US" w:eastAsia="zh-CN"/>
        </w:rPr>
        <w:t xml:space="preserve">Proposal </w:t>
      </w:r>
      <w:r w:rsidR="009911E1">
        <w:rPr>
          <w:rFonts w:eastAsia="宋体"/>
          <w:b/>
          <w:i/>
          <w:iCs/>
          <w:lang w:val="en-US" w:eastAsia="zh-CN"/>
        </w:rPr>
        <w:t>4</w:t>
      </w:r>
      <w:r w:rsidRPr="00EB7EFB">
        <w:rPr>
          <w:rFonts w:eastAsia="宋体"/>
          <w:b/>
          <w:i/>
          <w:iCs/>
          <w:lang w:val="en-US" w:eastAsia="zh-CN"/>
        </w:rPr>
        <w:t>: a time gap configuration should be considered between hops</w:t>
      </w:r>
      <w:r>
        <w:rPr>
          <w:rFonts w:eastAsia="宋体"/>
          <w:b/>
          <w:i/>
          <w:iCs/>
          <w:lang w:val="en-US" w:eastAsia="zh-CN"/>
        </w:rPr>
        <w:t>, FFS the candidate value and applicable condition.</w:t>
      </w:r>
    </w:p>
    <w:p w14:paraId="19BDC75F" w14:textId="0F89D94A" w:rsidR="000C6B1E" w:rsidRDefault="000C6B1E" w:rsidP="000C6B1E">
      <w:pPr>
        <w:rPr>
          <w:rFonts w:eastAsia="宋体"/>
          <w:b/>
          <w:bCs/>
          <w:i/>
          <w:iCs/>
          <w:lang w:eastAsia="zh-CN"/>
        </w:rPr>
      </w:pPr>
      <w:r w:rsidRPr="00B74A94">
        <w:rPr>
          <w:rFonts w:eastAsia="宋体"/>
          <w:b/>
          <w:bCs/>
          <w:i/>
          <w:iCs/>
          <w:lang w:eastAsia="zh-CN"/>
        </w:rPr>
        <w:t>Pro</w:t>
      </w:r>
      <w:r w:rsidRPr="003550F6">
        <w:rPr>
          <w:rFonts w:eastAsia="宋体"/>
          <w:b/>
          <w:bCs/>
          <w:i/>
          <w:iCs/>
          <w:lang w:eastAsia="zh-CN"/>
        </w:rPr>
        <w:t xml:space="preserve">posal </w:t>
      </w:r>
      <w:r w:rsidR="009911E1">
        <w:rPr>
          <w:rFonts w:eastAsia="宋体"/>
          <w:b/>
          <w:bCs/>
          <w:i/>
          <w:iCs/>
          <w:lang w:eastAsia="zh-CN"/>
        </w:rPr>
        <w:t>5</w:t>
      </w:r>
      <w:r w:rsidRPr="003550F6">
        <w:rPr>
          <w:rFonts w:eastAsia="宋体"/>
          <w:b/>
          <w:bCs/>
          <w:i/>
          <w:iCs/>
          <w:lang w:eastAsia="zh-CN"/>
        </w:rPr>
        <w:t xml:space="preserve">: FFS how to </w:t>
      </w:r>
      <w:r w:rsidRPr="003550F6">
        <w:rPr>
          <w:rFonts w:eastAsia="宋体" w:hint="eastAsia"/>
          <w:b/>
          <w:bCs/>
          <w:i/>
          <w:iCs/>
          <w:lang w:eastAsia="zh-CN"/>
        </w:rPr>
        <w:t>compensate</w:t>
      </w:r>
      <w:r w:rsidRPr="003550F6">
        <w:rPr>
          <w:rFonts w:eastAsia="宋体"/>
          <w:b/>
          <w:bCs/>
          <w:i/>
          <w:iCs/>
          <w:lang w:eastAsia="zh-CN"/>
        </w:rPr>
        <w:t xml:space="preserve"> </w:t>
      </w:r>
      <w:r w:rsidRPr="003550F6">
        <w:rPr>
          <w:rFonts w:eastAsia="宋体" w:hint="eastAsia"/>
          <w:b/>
          <w:bCs/>
          <w:i/>
          <w:iCs/>
          <w:lang w:eastAsia="zh-CN"/>
        </w:rPr>
        <w:t>the</w:t>
      </w:r>
      <w:r w:rsidRPr="003550F6">
        <w:rPr>
          <w:rFonts w:eastAsia="宋体"/>
          <w:b/>
          <w:bCs/>
          <w:i/>
          <w:iCs/>
          <w:lang w:eastAsia="zh-CN"/>
        </w:rPr>
        <w:t xml:space="preserve"> </w:t>
      </w:r>
      <w:r w:rsidRPr="003550F6">
        <w:rPr>
          <w:rFonts w:eastAsia="宋体" w:hint="eastAsia"/>
          <w:b/>
          <w:bCs/>
          <w:i/>
          <w:iCs/>
          <w:lang w:eastAsia="zh-CN"/>
        </w:rPr>
        <w:t>impact</w:t>
      </w:r>
      <w:r w:rsidRPr="003550F6">
        <w:rPr>
          <w:rFonts w:eastAsia="宋体"/>
          <w:b/>
          <w:bCs/>
          <w:i/>
          <w:iCs/>
          <w:lang w:eastAsia="zh-CN"/>
        </w:rPr>
        <w:t>s on phase offset and/or amplitude change, from the time varying channel property.</w:t>
      </w:r>
    </w:p>
    <w:p w14:paraId="1D5DC18D" w14:textId="77777777" w:rsidR="00C82664" w:rsidRPr="000C6B1E" w:rsidRDefault="00C82664" w:rsidP="00C82664">
      <w:pPr>
        <w:pStyle w:val="B1"/>
        <w:ind w:left="284"/>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09525AA5" w:rsidR="00270C4D" w:rsidRDefault="009B4A68" w:rsidP="009B4A68">
      <w:pPr>
        <w:rPr>
          <w:lang w:val="en-US" w:eastAsia="ja-JP"/>
        </w:rPr>
      </w:pPr>
      <w:r>
        <w:rPr>
          <w:lang w:val="en-US" w:eastAsia="ja-JP"/>
        </w:rPr>
        <w:t>[1]</w:t>
      </w:r>
      <w:r w:rsidR="00270C4D">
        <w:rPr>
          <w:lang w:val="en-US" w:eastAsia="ja-JP"/>
        </w:rPr>
        <w:t xml:space="preserve"> </w:t>
      </w:r>
      <w:r w:rsidR="0044435B" w:rsidRPr="0044435B">
        <w:rPr>
          <w:lang w:val="en-US" w:eastAsia="ja-JP"/>
        </w:rPr>
        <w:t>RP-223549</w:t>
      </w:r>
      <w:r w:rsidR="00270C4D">
        <w:rPr>
          <w:lang w:val="en-US" w:eastAsia="ja-JP"/>
        </w:rPr>
        <w:t xml:space="preserve">, </w:t>
      </w:r>
      <w:r w:rsidR="0044435B" w:rsidRPr="0044435B">
        <w:rPr>
          <w:lang w:val="en-US" w:eastAsia="ja-JP"/>
        </w:rPr>
        <w:t>New WID on Expanded and Improved NR Positioning</w:t>
      </w:r>
      <w:r w:rsidR="00270C4D">
        <w:rPr>
          <w:lang w:val="en-US" w:eastAsia="ja-JP"/>
        </w:rPr>
        <w:t xml:space="preserve">, </w:t>
      </w:r>
      <w:r w:rsidR="008F4D51" w:rsidRPr="008F4D51">
        <w:rPr>
          <w:lang w:val="en-US" w:eastAsia="ja-JP"/>
        </w:rPr>
        <w:t>Intel</w:t>
      </w:r>
    </w:p>
    <w:p w14:paraId="669CA70D" w14:textId="029664E6" w:rsidR="00E7407B" w:rsidRPr="00E7407B" w:rsidRDefault="00E7407B" w:rsidP="00E7407B">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sidRPr="00E7407B">
        <w:rPr>
          <w:lang w:val="en-US" w:eastAsia="ja-JP"/>
        </w:rPr>
        <w:t>Annex – coherence calculation</w:t>
      </w:r>
    </w:p>
    <w:p w14:paraId="41563576" w14:textId="377DF8D6" w:rsidR="00E7407B" w:rsidRPr="00E7407B" w:rsidRDefault="00E7407B" w:rsidP="00E7407B">
      <w:pPr>
        <w:jc w:val="both"/>
      </w:pPr>
      <w:r w:rsidRPr="00E7407B">
        <w:t xml:space="preserve">The coherence time and Doppler spread are inversely related, i.e.  </w:t>
      </w:r>
    </w:p>
    <w:p w14:paraId="234DB660" w14:textId="77777777" w:rsidR="00E7407B" w:rsidRPr="00E7407B" w:rsidRDefault="00E7407B" w:rsidP="00E7407B">
      <w:pPr>
        <w:jc w:val="both"/>
      </w:pPr>
      <m:oMathPara>
        <m:oMath>
          <m:r>
            <m:rPr>
              <m:nor/>
            </m:rPr>
            <w:rPr>
              <w:rFonts w:eastAsiaTheme="minorEastAsia"/>
              <w:iCs/>
            </w:rPr>
            <m:t xml:space="preserve">Coherence Time </m:t>
          </m:r>
          <m:r>
            <m:rPr>
              <m:nor/>
            </m:rPr>
            <m:t xml:space="preserve">≈ </m:t>
          </m:r>
          <m:f>
            <m:fPr>
              <m:ctrlPr>
                <w:rPr>
                  <w:rFonts w:ascii="Cambria Math" w:hAnsi="Cambria Math"/>
                </w:rPr>
              </m:ctrlPr>
            </m:fPr>
            <m:num>
              <m:r>
                <m:rPr>
                  <m:nor/>
                </m:rPr>
                <m:t>1</m:t>
              </m:r>
            </m:num>
            <m:den>
              <m:r>
                <m:rPr>
                  <m:nor/>
                </m:rPr>
                <m:t>4×Doppler spread</m:t>
              </m:r>
            </m:den>
          </m:f>
          <m:r>
            <w:rPr>
              <w:rFonts w:ascii="Cambria Math" w:hAnsi="Cambria Math"/>
            </w:rPr>
            <m:t xml:space="preserve"> </m:t>
          </m:r>
        </m:oMath>
      </m:oMathPara>
    </w:p>
    <w:p w14:paraId="775A57CA" w14:textId="77777777" w:rsidR="00E7407B" w:rsidRPr="00E7407B" w:rsidRDefault="00E7407B" w:rsidP="00E7407B">
      <w:pPr>
        <w:jc w:val="both"/>
      </w:pPr>
      <w:r w:rsidRPr="00E7407B">
        <w:fldChar w:fldCharType="begin"/>
      </w:r>
      <w:r w:rsidRPr="00E7407B">
        <w:instrText xml:space="preserve"> REF _Ref117455385 \h  \* MERGEFORMAT </w:instrText>
      </w:r>
      <w:r w:rsidRPr="00E7407B">
        <w:fldChar w:fldCharType="separate"/>
      </w:r>
      <w:r w:rsidRPr="00E7407B">
        <w:t xml:space="preserve">Table </w:t>
      </w:r>
      <w:r w:rsidRPr="00E7407B">
        <w:rPr>
          <w:noProof/>
        </w:rPr>
        <w:t>1</w:t>
      </w:r>
      <w:r w:rsidRPr="00E7407B">
        <w:fldChar w:fldCharType="end"/>
      </w:r>
      <w:r w:rsidRPr="00E7407B">
        <w:t xml:space="preserve"> lists the values for the Doppler spread and associated channel coherence time for two frequency bands evaluated for </w:t>
      </w:r>
      <w:proofErr w:type="spellStart"/>
      <w:r w:rsidRPr="00E7407B">
        <w:t>RedCap</w:t>
      </w:r>
      <w:proofErr w:type="spellEnd"/>
      <w:r w:rsidRPr="00E7407B">
        <w:t xml:space="preserve"> UE positioning.</w:t>
      </w:r>
    </w:p>
    <w:p w14:paraId="5FE6D532" w14:textId="77777777" w:rsidR="00E7407B" w:rsidRPr="00E7407B" w:rsidRDefault="00E7407B" w:rsidP="00E7407B">
      <w:pPr>
        <w:pStyle w:val="Caption"/>
        <w:rPr>
          <w:b w:val="0"/>
        </w:rPr>
      </w:pPr>
      <w:bookmarkStart w:id="1" w:name="_Ref117455385"/>
      <w:r w:rsidRPr="00E7407B">
        <w:rPr>
          <w:b w:val="0"/>
        </w:rPr>
        <w:t xml:space="preserve">Table </w:t>
      </w:r>
      <w:r w:rsidRPr="00E7407B">
        <w:rPr>
          <w:b w:val="0"/>
        </w:rPr>
        <w:fldChar w:fldCharType="begin"/>
      </w:r>
      <w:r w:rsidRPr="00E7407B">
        <w:rPr>
          <w:b w:val="0"/>
        </w:rPr>
        <w:instrText xml:space="preserve"> SEQ Table \* ARABIC </w:instrText>
      </w:r>
      <w:r w:rsidRPr="00E7407B">
        <w:rPr>
          <w:b w:val="0"/>
        </w:rPr>
        <w:fldChar w:fldCharType="separate"/>
      </w:r>
      <w:r w:rsidRPr="00E7407B">
        <w:rPr>
          <w:b w:val="0"/>
          <w:noProof/>
        </w:rPr>
        <w:t>1</w:t>
      </w:r>
      <w:r w:rsidRPr="00E7407B">
        <w:rPr>
          <w:b w:val="0"/>
        </w:rPr>
        <w:fldChar w:fldCharType="end"/>
      </w:r>
      <w:bookmarkEnd w:id="1"/>
      <w:r w:rsidRPr="00E7407B">
        <w:rPr>
          <w:b w:val="0"/>
        </w:rPr>
        <w:t xml:space="preserve">: </w:t>
      </w:r>
      <w:r w:rsidRPr="00E7407B">
        <w:rPr>
          <w:rFonts w:eastAsiaTheme="minorEastAsia"/>
          <w:b w:val="0"/>
          <w:bCs w:val="0"/>
        </w:rPr>
        <w:t xml:space="preserve">Doppler Spreads and Coherence Times for </w:t>
      </w:r>
      <w:proofErr w:type="spellStart"/>
      <w:r w:rsidRPr="00E7407B">
        <w:rPr>
          <w:rFonts w:eastAsiaTheme="minorEastAsia"/>
          <w:b w:val="0"/>
          <w:bCs w:val="0"/>
        </w:rPr>
        <w:t>RedCap</w:t>
      </w:r>
      <w:proofErr w:type="spellEnd"/>
      <w:r w:rsidRPr="00E7407B">
        <w:rPr>
          <w:rFonts w:eastAsiaTheme="minorEastAsia"/>
          <w:b w:val="0"/>
          <w:bCs w:val="0"/>
        </w:rPr>
        <w:t xml:space="preserve"> UE positioning</w:t>
      </w:r>
    </w:p>
    <w:tbl>
      <w:tblPr>
        <w:tblStyle w:val="TableGrid"/>
        <w:tblW w:w="0" w:type="auto"/>
        <w:tblLook w:val="04A0" w:firstRow="1" w:lastRow="0" w:firstColumn="1" w:lastColumn="0" w:noHBand="0" w:noVBand="1"/>
      </w:tblPr>
      <w:tblGrid>
        <w:gridCol w:w="2337"/>
        <w:gridCol w:w="2068"/>
        <w:gridCol w:w="2340"/>
        <w:gridCol w:w="2605"/>
      </w:tblGrid>
      <w:tr w:rsidR="00E7407B" w:rsidRPr="00E7407B" w14:paraId="78E52575" w14:textId="77777777" w:rsidTr="00CB6F51">
        <w:tc>
          <w:tcPr>
            <w:tcW w:w="2337" w:type="dxa"/>
          </w:tcPr>
          <w:p w14:paraId="358DBFE6" w14:textId="77777777" w:rsidR="00E7407B" w:rsidRPr="00E7407B" w:rsidRDefault="00E7407B" w:rsidP="00CB6F51">
            <w:pPr>
              <w:jc w:val="center"/>
            </w:pPr>
            <w:r w:rsidRPr="00E7407B">
              <w:t>Carrier Frequency</w:t>
            </w:r>
          </w:p>
        </w:tc>
        <w:tc>
          <w:tcPr>
            <w:tcW w:w="2068" w:type="dxa"/>
          </w:tcPr>
          <w:p w14:paraId="1A07A124" w14:textId="77777777" w:rsidR="00E7407B" w:rsidRPr="00E7407B" w:rsidRDefault="00E7407B" w:rsidP="00CB6F51">
            <w:pPr>
              <w:jc w:val="center"/>
              <w:rPr>
                <w:lang w:val="de-DE"/>
              </w:rPr>
            </w:pPr>
            <w:r w:rsidRPr="00E7407B">
              <w:rPr>
                <w:lang w:val="de-DE"/>
              </w:rPr>
              <w:t>UE speed</w:t>
            </w:r>
          </w:p>
        </w:tc>
        <w:tc>
          <w:tcPr>
            <w:tcW w:w="2340" w:type="dxa"/>
          </w:tcPr>
          <w:p w14:paraId="31BD999A" w14:textId="77777777" w:rsidR="00E7407B" w:rsidRPr="00E7407B" w:rsidRDefault="00E7407B" w:rsidP="00CB6F51">
            <w:pPr>
              <w:jc w:val="center"/>
              <w:rPr>
                <w:lang w:val="de-DE"/>
              </w:rPr>
            </w:pPr>
            <w:r w:rsidRPr="00E7407B">
              <w:rPr>
                <w:lang w:val="de-DE"/>
              </w:rPr>
              <w:t>Max Doppler Spread</w:t>
            </w:r>
          </w:p>
        </w:tc>
        <w:tc>
          <w:tcPr>
            <w:tcW w:w="2605" w:type="dxa"/>
          </w:tcPr>
          <w:p w14:paraId="51BA7346" w14:textId="77777777" w:rsidR="00E7407B" w:rsidRPr="00E7407B" w:rsidRDefault="00E7407B" w:rsidP="00CB6F51">
            <w:pPr>
              <w:jc w:val="center"/>
              <w:rPr>
                <w:lang w:val="de-DE"/>
              </w:rPr>
            </w:pPr>
            <w:r w:rsidRPr="00E7407B">
              <w:rPr>
                <w:lang w:val="de-DE"/>
              </w:rPr>
              <w:t>Channel Coherence Time</w:t>
            </w:r>
          </w:p>
        </w:tc>
      </w:tr>
      <w:tr w:rsidR="00E7407B" w:rsidRPr="00E7407B" w14:paraId="508B5E4F" w14:textId="77777777" w:rsidTr="00CB6F51">
        <w:tc>
          <w:tcPr>
            <w:tcW w:w="2337" w:type="dxa"/>
          </w:tcPr>
          <w:p w14:paraId="09DB0254" w14:textId="77777777" w:rsidR="00E7407B" w:rsidRPr="00E7407B" w:rsidRDefault="00E7407B" w:rsidP="00CB6F51">
            <w:pPr>
              <w:jc w:val="center"/>
              <w:rPr>
                <w:lang w:val="de-DE"/>
              </w:rPr>
            </w:pPr>
            <w:r w:rsidRPr="00E7407B">
              <w:rPr>
                <w:lang w:val="de-DE"/>
              </w:rPr>
              <w:t>3.5GHz</w:t>
            </w:r>
          </w:p>
        </w:tc>
        <w:tc>
          <w:tcPr>
            <w:tcW w:w="2068" w:type="dxa"/>
          </w:tcPr>
          <w:p w14:paraId="31F4F7B4" w14:textId="77777777" w:rsidR="00E7407B" w:rsidRPr="00E7407B" w:rsidRDefault="00E7407B" w:rsidP="00CB6F51">
            <w:pPr>
              <w:jc w:val="center"/>
              <w:rPr>
                <w:lang w:val="de-DE"/>
              </w:rPr>
            </w:pPr>
            <w:r w:rsidRPr="00E7407B">
              <w:rPr>
                <w:lang w:val="de-DE"/>
              </w:rPr>
              <w:t>3 km/h</w:t>
            </w:r>
          </w:p>
        </w:tc>
        <w:tc>
          <w:tcPr>
            <w:tcW w:w="2340" w:type="dxa"/>
          </w:tcPr>
          <w:p w14:paraId="1DCF8E28" w14:textId="77777777" w:rsidR="00E7407B" w:rsidRPr="00E7407B" w:rsidRDefault="00E7407B" w:rsidP="00CB6F51">
            <w:pPr>
              <w:jc w:val="center"/>
              <w:rPr>
                <w:lang w:val="de-DE"/>
              </w:rPr>
            </w:pPr>
            <w:r w:rsidRPr="00E7407B">
              <w:rPr>
                <w:lang w:val="de-DE"/>
              </w:rPr>
              <w:t>9.72Hz</w:t>
            </w:r>
          </w:p>
        </w:tc>
        <w:tc>
          <w:tcPr>
            <w:tcW w:w="2605" w:type="dxa"/>
          </w:tcPr>
          <w:p w14:paraId="3E8D5F3C" w14:textId="77777777" w:rsidR="00E7407B" w:rsidRPr="00E7407B" w:rsidRDefault="00E7407B" w:rsidP="00CB6F51">
            <w:pPr>
              <w:jc w:val="center"/>
              <w:rPr>
                <w:lang w:val="de-DE"/>
              </w:rPr>
            </w:pPr>
            <w:r w:rsidRPr="00E7407B">
              <w:rPr>
                <w:lang w:val="de-DE"/>
              </w:rPr>
              <w:t>25.7ms</w:t>
            </w:r>
          </w:p>
        </w:tc>
      </w:tr>
      <w:tr w:rsidR="00E7407B" w:rsidRPr="00E7407B" w14:paraId="1E4B6053" w14:textId="77777777" w:rsidTr="00CB6F51">
        <w:tc>
          <w:tcPr>
            <w:tcW w:w="2337" w:type="dxa"/>
          </w:tcPr>
          <w:p w14:paraId="0DADCA8E" w14:textId="77777777" w:rsidR="00E7407B" w:rsidRPr="00E7407B" w:rsidRDefault="00E7407B" w:rsidP="00CB6F51">
            <w:pPr>
              <w:jc w:val="center"/>
              <w:rPr>
                <w:lang w:val="de-DE"/>
              </w:rPr>
            </w:pPr>
            <w:r w:rsidRPr="00E7407B">
              <w:rPr>
                <w:lang w:val="de-DE"/>
              </w:rPr>
              <w:t>3.5GHz</w:t>
            </w:r>
          </w:p>
        </w:tc>
        <w:tc>
          <w:tcPr>
            <w:tcW w:w="2068" w:type="dxa"/>
          </w:tcPr>
          <w:p w14:paraId="5F40527F" w14:textId="77777777" w:rsidR="00E7407B" w:rsidRPr="00E7407B" w:rsidRDefault="00E7407B" w:rsidP="00CB6F51">
            <w:pPr>
              <w:jc w:val="center"/>
              <w:rPr>
                <w:lang w:val="de-DE"/>
              </w:rPr>
            </w:pPr>
            <w:r w:rsidRPr="00E7407B">
              <w:rPr>
                <w:lang w:val="de-DE"/>
              </w:rPr>
              <w:t>30 km/h</w:t>
            </w:r>
          </w:p>
        </w:tc>
        <w:tc>
          <w:tcPr>
            <w:tcW w:w="2340" w:type="dxa"/>
          </w:tcPr>
          <w:p w14:paraId="41A9B2B8" w14:textId="77777777" w:rsidR="00E7407B" w:rsidRPr="00E7407B" w:rsidRDefault="00E7407B" w:rsidP="00CB6F51">
            <w:pPr>
              <w:jc w:val="center"/>
              <w:rPr>
                <w:lang w:val="de-DE"/>
              </w:rPr>
            </w:pPr>
            <w:r w:rsidRPr="00E7407B">
              <w:rPr>
                <w:lang w:val="de-DE"/>
              </w:rPr>
              <w:t>97.2Hz</w:t>
            </w:r>
          </w:p>
        </w:tc>
        <w:tc>
          <w:tcPr>
            <w:tcW w:w="2605" w:type="dxa"/>
          </w:tcPr>
          <w:p w14:paraId="263A1BDB" w14:textId="77777777" w:rsidR="00E7407B" w:rsidRPr="00E7407B" w:rsidRDefault="00E7407B" w:rsidP="00CB6F51">
            <w:pPr>
              <w:jc w:val="center"/>
              <w:rPr>
                <w:lang w:val="de-DE"/>
              </w:rPr>
            </w:pPr>
            <w:r w:rsidRPr="00E7407B">
              <w:rPr>
                <w:lang w:val="de-DE"/>
              </w:rPr>
              <w:t>2.57ms</w:t>
            </w:r>
          </w:p>
        </w:tc>
      </w:tr>
      <w:tr w:rsidR="00E7407B" w:rsidRPr="00E7407B" w14:paraId="037039FF" w14:textId="77777777" w:rsidTr="00CB6F51">
        <w:tc>
          <w:tcPr>
            <w:tcW w:w="2337" w:type="dxa"/>
          </w:tcPr>
          <w:p w14:paraId="4CBB19BB" w14:textId="77777777" w:rsidR="00E7407B" w:rsidRPr="00E7407B" w:rsidRDefault="00E7407B" w:rsidP="00CB6F51">
            <w:pPr>
              <w:jc w:val="center"/>
              <w:rPr>
                <w:lang w:val="de-DE"/>
              </w:rPr>
            </w:pPr>
            <w:r w:rsidRPr="00E7407B">
              <w:rPr>
                <w:lang w:val="de-DE"/>
              </w:rPr>
              <w:t>3.5GHz</w:t>
            </w:r>
          </w:p>
        </w:tc>
        <w:tc>
          <w:tcPr>
            <w:tcW w:w="2068" w:type="dxa"/>
          </w:tcPr>
          <w:p w14:paraId="40D70302" w14:textId="77777777" w:rsidR="00E7407B" w:rsidRPr="00E7407B" w:rsidRDefault="00E7407B" w:rsidP="00CB6F51">
            <w:pPr>
              <w:jc w:val="center"/>
              <w:rPr>
                <w:lang w:val="de-DE"/>
              </w:rPr>
            </w:pPr>
            <w:r w:rsidRPr="00E7407B">
              <w:rPr>
                <w:lang w:val="de-DE"/>
              </w:rPr>
              <w:t>60km/h</w:t>
            </w:r>
          </w:p>
        </w:tc>
        <w:tc>
          <w:tcPr>
            <w:tcW w:w="2340" w:type="dxa"/>
          </w:tcPr>
          <w:p w14:paraId="139B4908" w14:textId="77777777" w:rsidR="00E7407B" w:rsidRPr="00E7407B" w:rsidRDefault="00E7407B" w:rsidP="00CB6F51">
            <w:pPr>
              <w:jc w:val="center"/>
              <w:rPr>
                <w:lang w:val="de-DE"/>
              </w:rPr>
            </w:pPr>
            <w:r w:rsidRPr="00E7407B">
              <w:rPr>
                <w:lang w:val="de-DE"/>
              </w:rPr>
              <w:t>194.4 Hz</w:t>
            </w:r>
          </w:p>
        </w:tc>
        <w:tc>
          <w:tcPr>
            <w:tcW w:w="2605" w:type="dxa"/>
          </w:tcPr>
          <w:p w14:paraId="474D8190" w14:textId="77777777" w:rsidR="00E7407B" w:rsidRPr="00E7407B" w:rsidRDefault="00E7407B" w:rsidP="00CB6F51">
            <w:pPr>
              <w:jc w:val="center"/>
              <w:rPr>
                <w:lang w:val="de-DE"/>
              </w:rPr>
            </w:pPr>
            <w:r w:rsidRPr="00E7407B">
              <w:rPr>
                <w:lang w:val="de-DE"/>
              </w:rPr>
              <w:t>1.285ms</w:t>
            </w:r>
          </w:p>
        </w:tc>
      </w:tr>
      <w:tr w:rsidR="00E7407B" w:rsidRPr="00E7407B" w14:paraId="3B8A52B0" w14:textId="77777777" w:rsidTr="00CB6F51">
        <w:tc>
          <w:tcPr>
            <w:tcW w:w="2337" w:type="dxa"/>
          </w:tcPr>
          <w:p w14:paraId="036DA676" w14:textId="77777777" w:rsidR="00E7407B" w:rsidRPr="00E7407B" w:rsidRDefault="00E7407B" w:rsidP="00CB6F51">
            <w:pPr>
              <w:jc w:val="center"/>
              <w:rPr>
                <w:lang w:val="de-DE"/>
              </w:rPr>
            </w:pPr>
            <w:r w:rsidRPr="00E7407B">
              <w:rPr>
                <w:lang w:val="de-DE"/>
              </w:rPr>
              <w:t>28GHz</w:t>
            </w:r>
          </w:p>
        </w:tc>
        <w:tc>
          <w:tcPr>
            <w:tcW w:w="2068" w:type="dxa"/>
          </w:tcPr>
          <w:p w14:paraId="2097A089" w14:textId="77777777" w:rsidR="00E7407B" w:rsidRPr="00E7407B" w:rsidRDefault="00E7407B" w:rsidP="00CB6F51">
            <w:pPr>
              <w:jc w:val="center"/>
              <w:rPr>
                <w:lang w:val="de-DE"/>
              </w:rPr>
            </w:pPr>
            <w:r w:rsidRPr="00E7407B">
              <w:rPr>
                <w:lang w:val="de-DE"/>
              </w:rPr>
              <w:t>3 km/h</w:t>
            </w:r>
          </w:p>
        </w:tc>
        <w:tc>
          <w:tcPr>
            <w:tcW w:w="2340" w:type="dxa"/>
          </w:tcPr>
          <w:p w14:paraId="73F66CED" w14:textId="77777777" w:rsidR="00E7407B" w:rsidRPr="00E7407B" w:rsidRDefault="00E7407B" w:rsidP="00CB6F51">
            <w:pPr>
              <w:jc w:val="center"/>
              <w:rPr>
                <w:lang w:val="de-DE"/>
              </w:rPr>
            </w:pPr>
            <w:r w:rsidRPr="00E7407B">
              <w:rPr>
                <w:lang w:val="de-DE"/>
              </w:rPr>
              <w:t>77.8 Hz</w:t>
            </w:r>
          </w:p>
        </w:tc>
        <w:tc>
          <w:tcPr>
            <w:tcW w:w="2605" w:type="dxa"/>
          </w:tcPr>
          <w:p w14:paraId="4FBDB309" w14:textId="77777777" w:rsidR="00E7407B" w:rsidRPr="00E7407B" w:rsidRDefault="00E7407B" w:rsidP="00CB6F51">
            <w:pPr>
              <w:jc w:val="center"/>
              <w:rPr>
                <w:lang w:val="de-DE"/>
              </w:rPr>
            </w:pPr>
            <w:r w:rsidRPr="00E7407B">
              <w:rPr>
                <w:lang w:val="de-DE"/>
              </w:rPr>
              <w:t>3.21 ms</w:t>
            </w:r>
          </w:p>
        </w:tc>
      </w:tr>
      <w:tr w:rsidR="00E7407B" w:rsidRPr="00E7407B" w14:paraId="5D0E0A50" w14:textId="77777777" w:rsidTr="00CB6F51">
        <w:tc>
          <w:tcPr>
            <w:tcW w:w="2337" w:type="dxa"/>
          </w:tcPr>
          <w:p w14:paraId="4492EB6D" w14:textId="77777777" w:rsidR="00E7407B" w:rsidRPr="00E7407B" w:rsidRDefault="00E7407B" w:rsidP="00CB6F51">
            <w:pPr>
              <w:jc w:val="center"/>
              <w:rPr>
                <w:lang w:val="de-DE"/>
              </w:rPr>
            </w:pPr>
            <w:r w:rsidRPr="00E7407B">
              <w:rPr>
                <w:lang w:val="de-DE"/>
              </w:rPr>
              <w:t>28GHz</w:t>
            </w:r>
          </w:p>
        </w:tc>
        <w:tc>
          <w:tcPr>
            <w:tcW w:w="2068" w:type="dxa"/>
          </w:tcPr>
          <w:p w14:paraId="535E84FF" w14:textId="77777777" w:rsidR="00E7407B" w:rsidRPr="00E7407B" w:rsidRDefault="00E7407B" w:rsidP="00CB6F51">
            <w:pPr>
              <w:jc w:val="center"/>
              <w:rPr>
                <w:lang w:val="de-DE"/>
              </w:rPr>
            </w:pPr>
            <w:r w:rsidRPr="00E7407B">
              <w:rPr>
                <w:lang w:val="de-DE"/>
              </w:rPr>
              <w:t>30 km/h</w:t>
            </w:r>
          </w:p>
        </w:tc>
        <w:tc>
          <w:tcPr>
            <w:tcW w:w="2340" w:type="dxa"/>
          </w:tcPr>
          <w:p w14:paraId="6C2100A7" w14:textId="77777777" w:rsidR="00E7407B" w:rsidRPr="00E7407B" w:rsidRDefault="00E7407B" w:rsidP="00CB6F51">
            <w:pPr>
              <w:jc w:val="center"/>
              <w:rPr>
                <w:lang w:val="de-DE"/>
              </w:rPr>
            </w:pPr>
            <w:r w:rsidRPr="00E7407B">
              <w:rPr>
                <w:lang w:val="de-DE"/>
              </w:rPr>
              <w:t>777.8 Hz</w:t>
            </w:r>
          </w:p>
        </w:tc>
        <w:tc>
          <w:tcPr>
            <w:tcW w:w="2605" w:type="dxa"/>
          </w:tcPr>
          <w:p w14:paraId="4922F496" w14:textId="77777777" w:rsidR="00E7407B" w:rsidRPr="00E7407B" w:rsidRDefault="00E7407B" w:rsidP="00CB6F51">
            <w:pPr>
              <w:jc w:val="center"/>
              <w:rPr>
                <w:lang w:val="de-DE"/>
              </w:rPr>
            </w:pPr>
            <w:r w:rsidRPr="00E7407B">
              <w:rPr>
                <w:lang w:val="de-DE"/>
              </w:rPr>
              <w:t>0.321 ms</w:t>
            </w:r>
          </w:p>
        </w:tc>
      </w:tr>
      <w:tr w:rsidR="00E7407B" w:rsidRPr="00E7407B" w14:paraId="72946B21" w14:textId="77777777" w:rsidTr="00CB6F51">
        <w:tc>
          <w:tcPr>
            <w:tcW w:w="2337" w:type="dxa"/>
          </w:tcPr>
          <w:p w14:paraId="7EAE8782" w14:textId="77777777" w:rsidR="00E7407B" w:rsidRPr="00E7407B" w:rsidRDefault="00E7407B" w:rsidP="00CB6F51">
            <w:pPr>
              <w:jc w:val="center"/>
              <w:rPr>
                <w:lang w:val="de-DE"/>
              </w:rPr>
            </w:pPr>
            <w:r w:rsidRPr="00E7407B">
              <w:rPr>
                <w:lang w:val="de-DE"/>
              </w:rPr>
              <w:t>28GHz</w:t>
            </w:r>
          </w:p>
        </w:tc>
        <w:tc>
          <w:tcPr>
            <w:tcW w:w="2068" w:type="dxa"/>
          </w:tcPr>
          <w:p w14:paraId="08918E60" w14:textId="77777777" w:rsidR="00E7407B" w:rsidRPr="00E7407B" w:rsidRDefault="00E7407B" w:rsidP="00CB6F51">
            <w:pPr>
              <w:jc w:val="center"/>
              <w:rPr>
                <w:lang w:val="de-DE"/>
              </w:rPr>
            </w:pPr>
            <w:r w:rsidRPr="00E7407B">
              <w:rPr>
                <w:lang w:val="de-DE"/>
              </w:rPr>
              <w:t>60km/h</w:t>
            </w:r>
          </w:p>
        </w:tc>
        <w:tc>
          <w:tcPr>
            <w:tcW w:w="2340" w:type="dxa"/>
          </w:tcPr>
          <w:p w14:paraId="530FAE00" w14:textId="77777777" w:rsidR="00E7407B" w:rsidRPr="00E7407B" w:rsidRDefault="00E7407B" w:rsidP="00CB6F51">
            <w:pPr>
              <w:jc w:val="center"/>
              <w:rPr>
                <w:lang w:val="de-DE"/>
              </w:rPr>
            </w:pPr>
            <w:r w:rsidRPr="00E7407B">
              <w:rPr>
                <w:lang w:val="de-DE"/>
              </w:rPr>
              <w:t>1555.6 Hz</w:t>
            </w:r>
          </w:p>
        </w:tc>
        <w:tc>
          <w:tcPr>
            <w:tcW w:w="2605" w:type="dxa"/>
          </w:tcPr>
          <w:p w14:paraId="1B930786" w14:textId="77777777" w:rsidR="00E7407B" w:rsidRPr="00E7407B" w:rsidRDefault="00E7407B" w:rsidP="00CB6F51">
            <w:pPr>
              <w:jc w:val="center"/>
              <w:rPr>
                <w:lang w:val="de-DE"/>
              </w:rPr>
            </w:pPr>
            <w:r w:rsidRPr="00E7407B">
              <w:rPr>
                <w:lang w:val="de-DE"/>
              </w:rPr>
              <w:t>0.161 ms</w:t>
            </w:r>
          </w:p>
        </w:tc>
      </w:tr>
    </w:tbl>
    <w:p w14:paraId="7178C624" w14:textId="77777777" w:rsidR="00E7407B" w:rsidRPr="00E7407B" w:rsidRDefault="00E7407B" w:rsidP="009B4A68">
      <w:pPr>
        <w:rPr>
          <w:rFonts w:eastAsia="宋体"/>
          <w:lang w:val="en-US" w:eastAsia="zh-CN"/>
        </w:rPr>
      </w:pPr>
    </w:p>
    <w:sectPr w:rsidR="00E7407B" w:rsidRPr="00E7407B"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C44C" w14:textId="77777777" w:rsidR="00EE1887" w:rsidRDefault="00EE1887" w:rsidP="00083046">
      <w:r>
        <w:separator/>
      </w:r>
    </w:p>
  </w:endnote>
  <w:endnote w:type="continuationSeparator" w:id="0">
    <w:p w14:paraId="1715AFB8" w14:textId="77777777" w:rsidR="00EE1887" w:rsidRDefault="00EE188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1A7C9" w14:textId="77777777" w:rsidR="00EE1887" w:rsidRDefault="00EE1887" w:rsidP="00083046">
      <w:r>
        <w:separator/>
      </w:r>
    </w:p>
  </w:footnote>
  <w:footnote w:type="continuationSeparator" w:id="0">
    <w:p w14:paraId="293245F8" w14:textId="77777777" w:rsidR="00EE1887" w:rsidRDefault="00EE188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3974A4"/>
    <w:multiLevelType w:val="hybridMultilevel"/>
    <w:tmpl w:val="675A6DD0"/>
    <w:lvl w:ilvl="0" w:tplc="04090001">
      <w:start w:val="1"/>
      <w:numFmt w:val="bullet"/>
      <w:lvlText w:val=""/>
      <w:lvlJc w:val="left"/>
      <w:pPr>
        <w:ind w:left="517" w:hanging="420"/>
      </w:pPr>
      <w:rPr>
        <w:rFonts w:ascii="Symbol" w:hAnsi="Symbo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5"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70A7628"/>
    <w:multiLevelType w:val="hybridMultilevel"/>
    <w:tmpl w:val="F9D61E02"/>
    <w:lvl w:ilvl="0" w:tplc="F47CF380">
      <w:start w:val="1"/>
      <w:numFmt w:val="decimal"/>
      <w:lvlText w:val="%1."/>
      <w:lvlJc w:val="left"/>
      <w:pPr>
        <w:ind w:left="720" w:hanging="360"/>
      </w:pPr>
      <w:rPr>
        <w:rFonts w:ascii="宋体" w:eastAsia="宋体" w:hAnsi="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845085"/>
    <w:multiLevelType w:val="hybridMultilevel"/>
    <w:tmpl w:val="809A0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61A102E"/>
    <w:multiLevelType w:val="hybridMultilevel"/>
    <w:tmpl w:val="87BA6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4"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hybridMultilevel"/>
    <w:tmpl w:val="CFE65EF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3"/>
  </w:num>
  <w:num w:numId="2">
    <w:abstractNumId w:val="8"/>
  </w:num>
  <w:num w:numId="3">
    <w:abstractNumId w:val="22"/>
  </w:num>
  <w:num w:numId="4">
    <w:abstractNumId w:val="30"/>
  </w:num>
  <w:num w:numId="5">
    <w:abstractNumId w:val="13"/>
  </w:num>
  <w:num w:numId="6">
    <w:abstractNumId w:val="31"/>
  </w:num>
  <w:num w:numId="7">
    <w:abstractNumId w:val="16"/>
  </w:num>
  <w:num w:numId="8">
    <w:abstractNumId w:val="15"/>
  </w:num>
  <w:num w:numId="9">
    <w:abstractNumId w:val="24"/>
  </w:num>
  <w:num w:numId="10">
    <w:abstractNumId w:val="1"/>
  </w:num>
  <w:num w:numId="11">
    <w:abstractNumId w:val="6"/>
  </w:num>
  <w:num w:numId="12">
    <w:abstractNumId w:val="17"/>
  </w:num>
  <w:num w:numId="13">
    <w:abstractNumId w:val="18"/>
  </w:num>
  <w:num w:numId="14">
    <w:abstractNumId w:val="20"/>
  </w:num>
  <w:num w:numId="15">
    <w:abstractNumId w:val="2"/>
  </w:num>
  <w:num w:numId="16">
    <w:abstractNumId w:val="14"/>
  </w:num>
  <w:num w:numId="17">
    <w:abstractNumId w:val="21"/>
  </w:num>
  <w:num w:numId="18">
    <w:abstractNumId w:val="5"/>
  </w:num>
  <w:num w:numId="19">
    <w:abstractNumId w:val="7"/>
  </w:num>
  <w:num w:numId="20">
    <w:abstractNumId w:val="23"/>
  </w:num>
  <w:num w:numId="21">
    <w:abstractNumId w:val="19"/>
  </w:num>
  <w:num w:numId="22">
    <w:abstractNumId w:val="26"/>
  </w:num>
  <w:num w:numId="23">
    <w:abstractNumId w:val="9"/>
  </w:num>
  <w:num w:numId="24">
    <w:abstractNumId w:val="10"/>
  </w:num>
  <w:num w:numId="25">
    <w:abstractNumId w:val="12"/>
  </w:num>
  <w:num w:numId="26">
    <w:abstractNumId w:val="25"/>
  </w:num>
  <w:num w:numId="27">
    <w:abstractNumId w:val="27"/>
  </w:num>
  <w:num w:numId="28">
    <w:abstractNumId w:val="3"/>
  </w:num>
  <w:num w:numId="29">
    <w:abstractNumId w:val="3"/>
  </w:num>
  <w:num w:numId="30">
    <w:abstractNumId w:val="11"/>
  </w:num>
  <w:num w:numId="31">
    <w:abstractNumId w:val="0"/>
  </w:num>
  <w:num w:numId="32">
    <w:abstractNumId w:val="4"/>
  </w:num>
  <w:num w:numId="33">
    <w:abstractNumId w:val="28"/>
  </w:num>
  <w:num w:numId="34">
    <w:abstractNumId w:val="29"/>
  </w:num>
  <w:num w:numId="3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C37"/>
    <w:rsid w:val="000011A0"/>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6C8F"/>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47B8"/>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1B0"/>
    <w:rsid w:val="00057250"/>
    <w:rsid w:val="00057853"/>
    <w:rsid w:val="000579D2"/>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824"/>
    <w:rsid w:val="00065C00"/>
    <w:rsid w:val="0006699D"/>
    <w:rsid w:val="000673BF"/>
    <w:rsid w:val="00070B29"/>
    <w:rsid w:val="00070B7B"/>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692F"/>
    <w:rsid w:val="0009739B"/>
    <w:rsid w:val="000975D5"/>
    <w:rsid w:val="0009779A"/>
    <w:rsid w:val="000979D7"/>
    <w:rsid w:val="00097AF5"/>
    <w:rsid w:val="00097B99"/>
    <w:rsid w:val="000A0CA7"/>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3B3"/>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1E"/>
    <w:rsid w:val="000C6B7A"/>
    <w:rsid w:val="000C6FC7"/>
    <w:rsid w:val="000C739C"/>
    <w:rsid w:val="000C7BEA"/>
    <w:rsid w:val="000C7D54"/>
    <w:rsid w:val="000C7E56"/>
    <w:rsid w:val="000D0010"/>
    <w:rsid w:val="000D00DD"/>
    <w:rsid w:val="000D0AE1"/>
    <w:rsid w:val="000D1026"/>
    <w:rsid w:val="000D140A"/>
    <w:rsid w:val="000D19F4"/>
    <w:rsid w:val="000D1CB9"/>
    <w:rsid w:val="000D1D0A"/>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96E"/>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0218"/>
    <w:rsid w:val="00110707"/>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191"/>
    <w:rsid w:val="0013023F"/>
    <w:rsid w:val="00130413"/>
    <w:rsid w:val="0013041F"/>
    <w:rsid w:val="00130979"/>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20F3"/>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57F90"/>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0F9A"/>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30A"/>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765"/>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144"/>
    <w:rsid w:val="001E2274"/>
    <w:rsid w:val="001E2551"/>
    <w:rsid w:val="001E2A0C"/>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347"/>
    <w:rsid w:val="001F7C2B"/>
    <w:rsid w:val="001F7C8A"/>
    <w:rsid w:val="00200066"/>
    <w:rsid w:val="0020023B"/>
    <w:rsid w:val="002007F8"/>
    <w:rsid w:val="00200A2C"/>
    <w:rsid w:val="00201689"/>
    <w:rsid w:val="002016B8"/>
    <w:rsid w:val="002019CC"/>
    <w:rsid w:val="00202049"/>
    <w:rsid w:val="00202279"/>
    <w:rsid w:val="00202440"/>
    <w:rsid w:val="00202518"/>
    <w:rsid w:val="00202BE0"/>
    <w:rsid w:val="00203A3A"/>
    <w:rsid w:val="00203DDE"/>
    <w:rsid w:val="00203E38"/>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25A"/>
    <w:rsid w:val="0021354A"/>
    <w:rsid w:val="00214221"/>
    <w:rsid w:val="002144C0"/>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24"/>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0D19"/>
    <w:rsid w:val="002514DC"/>
    <w:rsid w:val="0025161A"/>
    <w:rsid w:val="00251DAC"/>
    <w:rsid w:val="0025273D"/>
    <w:rsid w:val="0025287D"/>
    <w:rsid w:val="00252B96"/>
    <w:rsid w:val="002534FA"/>
    <w:rsid w:val="00253CD5"/>
    <w:rsid w:val="00253E27"/>
    <w:rsid w:val="00254023"/>
    <w:rsid w:val="0025444C"/>
    <w:rsid w:val="00254D33"/>
    <w:rsid w:val="00254D8C"/>
    <w:rsid w:val="00255030"/>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1AA5"/>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1F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41C"/>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28C"/>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4BD"/>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1CD"/>
    <w:rsid w:val="003164CC"/>
    <w:rsid w:val="00316644"/>
    <w:rsid w:val="00316AD7"/>
    <w:rsid w:val="0031723E"/>
    <w:rsid w:val="00317FB1"/>
    <w:rsid w:val="0032037B"/>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0F0E"/>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3F9"/>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0F6"/>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00"/>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1E9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169"/>
    <w:rsid w:val="003C4CDF"/>
    <w:rsid w:val="003C513B"/>
    <w:rsid w:val="003C53D6"/>
    <w:rsid w:val="003C5A7F"/>
    <w:rsid w:val="003C5BAF"/>
    <w:rsid w:val="003C5ED0"/>
    <w:rsid w:val="003C6364"/>
    <w:rsid w:val="003C6D30"/>
    <w:rsid w:val="003C6D97"/>
    <w:rsid w:val="003C73BB"/>
    <w:rsid w:val="003C748B"/>
    <w:rsid w:val="003D02B2"/>
    <w:rsid w:val="003D0BF0"/>
    <w:rsid w:val="003D15FF"/>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1B31"/>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1CD8"/>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32D"/>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17D93"/>
    <w:rsid w:val="004205D4"/>
    <w:rsid w:val="0042070E"/>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5F5B"/>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61C"/>
    <w:rsid w:val="00440A74"/>
    <w:rsid w:val="00440AC6"/>
    <w:rsid w:val="00440B24"/>
    <w:rsid w:val="00440D1D"/>
    <w:rsid w:val="00440E60"/>
    <w:rsid w:val="004425D7"/>
    <w:rsid w:val="00442902"/>
    <w:rsid w:val="00442C0D"/>
    <w:rsid w:val="00442FE0"/>
    <w:rsid w:val="004430A5"/>
    <w:rsid w:val="004431FA"/>
    <w:rsid w:val="00443DAF"/>
    <w:rsid w:val="0044435B"/>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C22"/>
    <w:rsid w:val="00451D93"/>
    <w:rsid w:val="00451F27"/>
    <w:rsid w:val="004526A6"/>
    <w:rsid w:val="00452E54"/>
    <w:rsid w:val="004530DE"/>
    <w:rsid w:val="004531A4"/>
    <w:rsid w:val="0045322C"/>
    <w:rsid w:val="0045336D"/>
    <w:rsid w:val="00453650"/>
    <w:rsid w:val="004538E0"/>
    <w:rsid w:val="00453A81"/>
    <w:rsid w:val="00453E9D"/>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2"/>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72"/>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25E"/>
    <w:rsid w:val="00490724"/>
    <w:rsid w:val="00490744"/>
    <w:rsid w:val="00490A0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C55"/>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27"/>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084"/>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7BC"/>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6FAB"/>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7B5"/>
    <w:rsid w:val="00560F1E"/>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C82"/>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09C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CAE"/>
    <w:rsid w:val="005D2E6F"/>
    <w:rsid w:val="005D2F66"/>
    <w:rsid w:val="005D35E4"/>
    <w:rsid w:val="005D37AB"/>
    <w:rsid w:val="005D3C4F"/>
    <w:rsid w:val="005D3F01"/>
    <w:rsid w:val="005D4008"/>
    <w:rsid w:val="005D46FD"/>
    <w:rsid w:val="005D4D64"/>
    <w:rsid w:val="005D545E"/>
    <w:rsid w:val="005D547F"/>
    <w:rsid w:val="005D5694"/>
    <w:rsid w:val="005D571D"/>
    <w:rsid w:val="005D59C6"/>
    <w:rsid w:val="005D5C0A"/>
    <w:rsid w:val="005D5C66"/>
    <w:rsid w:val="005D6264"/>
    <w:rsid w:val="005D655B"/>
    <w:rsid w:val="005D66D6"/>
    <w:rsid w:val="005D701F"/>
    <w:rsid w:val="005D7BC7"/>
    <w:rsid w:val="005D7D61"/>
    <w:rsid w:val="005D7D77"/>
    <w:rsid w:val="005D7E24"/>
    <w:rsid w:val="005E0296"/>
    <w:rsid w:val="005E0848"/>
    <w:rsid w:val="005E15BC"/>
    <w:rsid w:val="005E2034"/>
    <w:rsid w:val="005E28AF"/>
    <w:rsid w:val="005E32DD"/>
    <w:rsid w:val="005E44CC"/>
    <w:rsid w:val="005E48CC"/>
    <w:rsid w:val="005E4AFB"/>
    <w:rsid w:val="005E52D7"/>
    <w:rsid w:val="005E5313"/>
    <w:rsid w:val="005E58B6"/>
    <w:rsid w:val="005E5905"/>
    <w:rsid w:val="005E5D6F"/>
    <w:rsid w:val="005E6207"/>
    <w:rsid w:val="005E630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826"/>
    <w:rsid w:val="00612B52"/>
    <w:rsid w:val="006133E4"/>
    <w:rsid w:val="0061436C"/>
    <w:rsid w:val="006147D3"/>
    <w:rsid w:val="00614D87"/>
    <w:rsid w:val="00615A3A"/>
    <w:rsid w:val="00615A4A"/>
    <w:rsid w:val="00615A8C"/>
    <w:rsid w:val="00615B5C"/>
    <w:rsid w:val="00615CB1"/>
    <w:rsid w:val="00615D77"/>
    <w:rsid w:val="00615D88"/>
    <w:rsid w:val="00615FF5"/>
    <w:rsid w:val="006163C3"/>
    <w:rsid w:val="00616AB6"/>
    <w:rsid w:val="00616F0A"/>
    <w:rsid w:val="00617375"/>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6C5"/>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1CC8"/>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AD9"/>
    <w:rsid w:val="00690293"/>
    <w:rsid w:val="00690437"/>
    <w:rsid w:val="0069071A"/>
    <w:rsid w:val="00690764"/>
    <w:rsid w:val="00690B2F"/>
    <w:rsid w:val="006918CE"/>
    <w:rsid w:val="0069233F"/>
    <w:rsid w:val="00692348"/>
    <w:rsid w:val="00692566"/>
    <w:rsid w:val="00694492"/>
    <w:rsid w:val="00694822"/>
    <w:rsid w:val="00694BC6"/>
    <w:rsid w:val="00694D1A"/>
    <w:rsid w:val="00694EC1"/>
    <w:rsid w:val="006951E7"/>
    <w:rsid w:val="00695DFF"/>
    <w:rsid w:val="00696206"/>
    <w:rsid w:val="0069632F"/>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A7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385"/>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059"/>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0D"/>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D2E"/>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1CE"/>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AB1"/>
    <w:rsid w:val="007A1749"/>
    <w:rsid w:val="007A262F"/>
    <w:rsid w:val="007A3144"/>
    <w:rsid w:val="007A324D"/>
    <w:rsid w:val="007A325B"/>
    <w:rsid w:val="007A3BBF"/>
    <w:rsid w:val="007A3DB5"/>
    <w:rsid w:val="007A3FD4"/>
    <w:rsid w:val="007A61FB"/>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C7F95"/>
    <w:rsid w:val="007D029A"/>
    <w:rsid w:val="007D0A4A"/>
    <w:rsid w:val="007D0CBF"/>
    <w:rsid w:val="007D29E3"/>
    <w:rsid w:val="007D2F77"/>
    <w:rsid w:val="007D3572"/>
    <w:rsid w:val="007D3B92"/>
    <w:rsid w:val="007D3E19"/>
    <w:rsid w:val="007D41F7"/>
    <w:rsid w:val="007D42ED"/>
    <w:rsid w:val="007D4725"/>
    <w:rsid w:val="007D4A63"/>
    <w:rsid w:val="007D4F2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A1A"/>
    <w:rsid w:val="00810FF3"/>
    <w:rsid w:val="0081130F"/>
    <w:rsid w:val="0081187A"/>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283"/>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7B"/>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0A9E"/>
    <w:rsid w:val="00872047"/>
    <w:rsid w:val="0087249F"/>
    <w:rsid w:val="008726DC"/>
    <w:rsid w:val="00872B4C"/>
    <w:rsid w:val="00873BC4"/>
    <w:rsid w:val="008748AB"/>
    <w:rsid w:val="008748AC"/>
    <w:rsid w:val="00874BEA"/>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50A5"/>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7FA"/>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9F8"/>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52F"/>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2C8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5C"/>
    <w:rsid w:val="009103AF"/>
    <w:rsid w:val="00910575"/>
    <w:rsid w:val="009108A2"/>
    <w:rsid w:val="00910A2D"/>
    <w:rsid w:val="00910DF1"/>
    <w:rsid w:val="009112F8"/>
    <w:rsid w:val="00912AF2"/>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984"/>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510"/>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3DC1"/>
    <w:rsid w:val="00954215"/>
    <w:rsid w:val="00954A84"/>
    <w:rsid w:val="00954C66"/>
    <w:rsid w:val="00954CD0"/>
    <w:rsid w:val="00955570"/>
    <w:rsid w:val="00955AA3"/>
    <w:rsid w:val="00956200"/>
    <w:rsid w:val="009564A8"/>
    <w:rsid w:val="009565BF"/>
    <w:rsid w:val="00956C8A"/>
    <w:rsid w:val="009572F7"/>
    <w:rsid w:val="00960D6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1E1"/>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287A"/>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4F3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5BED"/>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10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AAA"/>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0A"/>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6DC"/>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4B46"/>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581C"/>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C81"/>
    <w:rsid w:val="00A93F04"/>
    <w:rsid w:val="00A94104"/>
    <w:rsid w:val="00A941DF"/>
    <w:rsid w:val="00A94422"/>
    <w:rsid w:val="00A9458A"/>
    <w:rsid w:val="00A94AA7"/>
    <w:rsid w:val="00A951DB"/>
    <w:rsid w:val="00A95547"/>
    <w:rsid w:val="00A9571F"/>
    <w:rsid w:val="00A959B1"/>
    <w:rsid w:val="00A95A88"/>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047B"/>
    <w:rsid w:val="00AB1DAE"/>
    <w:rsid w:val="00AB1F9A"/>
    <w:rsid w:val="00AB2163"/>
    <w:rsid w:val="00AB217A"/>
    <w:rsid w:val="00AB2514"/>
    <w:rsid w:val="00AB265D"/>
    <w:rsid w:val="00AB2781"/>
    <w:rsid w:val="00AB298A"/>
    <w:rsid w:val="00AB2BAE"/>
    <w:rsid w:val="00AB2CA9"/>
    <w:rsid w:val="00AB2CAA"/>
    <w:rsid w:val="00AB2ECE"/>
    <w:rsid w:val="00AB3597"/>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11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122"/>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0F7E"/>
    <w:rsid w:val="00B010F3"/>
    <w:rsid w:val="00B01848"/>
    <w:rsid w:val="00B01DB5"/>
    <w:rsid w:val="00B0248A"/>
    <w:rsid w:val="00B02B4E"/>
    <w:rsid w:val="00B02FEA"/>
    <w:rsid w:val="00B0304D"/>
    <w:rsid w:val="00B032ED"/>
    <w:rsid w:val="00B0355E"/>
    <w:rsid w:val="00B03F39"/>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893"/>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223"/>
    <w:rsid w:val="00B4159B"/>
    <w:rsid w:val="00B426A5"/>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A94"/>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183"/>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75E"/>
    <w:rsid w:val="00BA2A53"/>
    <w:rsid w:val="00BA3230"/>
    <w:rsid w:val="00BA3A0E"/>
    <w:rsid w:val="00BA3D0B"/>
    <w:rsid w:val="00BA4075"/>
    <w:rsid w:val="00BA4534"/>
    <w:rsid w:val="00BA51BD"/>
    <w:rsid w:val="00BA5A0C"/>
    <w:rsid w:val="00BA5CB0"/>
    <w:rsid w:val="00BA6394"/>
    <w:rsid w:val="00BA6BAD"/>
    <w:rsid w:val="00BA7309"/>
    <w:rsid w:val="00BA7A4B"/>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92F"/>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6A0"/>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07616"/>
    <w:rsid w:val="00C10261"/>
    <w:rsid w:val="00C10602"/>
    <w:rsid w:val="00C10A32"/>
    <w:rsid w:val="00C11DAB"/>
    <w:rsid w:val="00C121BD"/>
    <w:rsid w:val="00C121D9"/>
    <w:rsid w:val="00C1271B"/>
    <w:rsid w:val="00C13585"/>
    <w:rsid w:val="00C13880"/>
    <w:rsid w:val="00C1398F"/>
    <w:rsid w:val="00C1481C"/>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174B"/>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6A6A"/>
    <w:rsid w:val="00C777BC"/>
    <w:rsid w:val="00C80084"/>
    <w:rsid w:val="00C80395"/>
    <w:rsid w:val="00C8049E"/>
    <w:rsid w:val="00C80AF5"/>
    <w:rsid w:val="00C80EE7"/>
    <w:rsid w:val="00C811B4"/>
    <w:rsid w:val="00C811FD"/>
    <w:rsid w:val="00C81620"/>
    <w:rsid w:val="00C816BC"/>
    <w:rsid w:val="00C818FE"/>
    <w:rsid w:val="00C81ADA"/>
    <w:rsid w:val="00C8243C"/>
    <w:rsid w:val="00C824C3"/>
    <w:rsid w:val="00C82545"/>
    <w:rsid w:val="00C82664"/>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324"/>
    <w:rsid w:val="00CA7AD6"/>
    <w:rsid w:val="00CA7DF9"/>
    <w:rsid w:val="00CB0153"/>
    <w:rsid w:val="00CB0560"/>
    <w:rsid w:val="00CB06A9"/>
    <w:rsid w:val="00CB10CA"/>
    <w:rsid w:val="00CB1615"/>
    <w:rsid w:val="00CB181F"/>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4A42"/>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6E0E"/>
    <w:rsid w:val="00CD7F4D"/>
    <w:rsid w:val="00CE0402"/>
    <w:rsid w:val="00CE066C"/>
    <w:rsid w:val="00CE1117"/>
    <w:rsid w:val="00CE112D"/>
    <w:rsid w:val="00CE1480"/>
    <w:rsid w:val="00CE1F1F"/>
    <w:rsid w:val="00CE29FE"/>
    <w:rsid w:val="00CE2A2B"/>
    <w:rsid w:val="00CE2F84"/>
    <w:rsid w:val="00CE39BD"/>
    <w:rsid w:val="00CE3B78"/>
    <w:rsid w:val="00CE3EAA"/>
    <w:rsid w:val="00CE4E0F"/>
    <w:rsid w:val="00CE4F8B"/>
    <w:rsid w:val="00CE566C"/>
    <w:rsid w:val="00CE597D"/>
    <w:rsid w:val="00CE6665"/>
    <w:rsid w:val="00CE6727"/>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46"/>
    <w:rsid w:val="00D014D4"/>
    <w:rsid w:val="00D01B6E"/>
    <w:rsid w:val="00D01F71"/>
    <w:rsid w:val="00D0214C"/>
    <w:rsid w:val="00D0232A"/>
    <w:rsid w:val="00D025FA"/>
    <w:rsid w:val="00D02C0F"/>
    <w:rsid w:val="00D030E9"/>
    <w:rsid w:val="00D033B5"/>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2045"/>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04A"/>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A3D"/>
    <w:rsid w:val="00D44B7D"/>
    <w:rsid w:val="00D4578C"/>
    <w:rsid w:val="00D464F3"/>
    <w:rsid w:val="00D47AEA"/>
    <w:rsid w:val="00D50387"/>
    <w:rsid w:val="00D50ADD"/>
    <w:rsid w:val="00D512B1"/>
    <w:rsid w:val="00D5147E"/>
    <w:rsid w:val="00D51890"/>
    <w:rsid w:val="00D519D8"/>
    <w:rsid w:val="00D51B09"/>
    <w:rsid w:val="00D51ED0"/>
    <w:rsid w:val="00D5285C"/>
    <w:rsid w:val="00D52FCD"/>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CA0"/>
    <w:rsid w:val="00D65FCF"/>
    <w:rsid w:val="00D6636F"/>
    <w:rsid w:val="00D66A72"/>
    <w:rsid w:val="00D66AA4"/>
    <w:rsid w:val="00D675D0"/>
    <w:rsid w:val="00D675E8"/>
    <w:rsid w:val="00D70197"/>
    <w:rsid w:val="00D701A1"/>
    <w:rsid w:val="00D7026E"/>
    <w:rsid w:val="00D7043E"/>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145D"/>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B1"/>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038"/>
    <w:rsid w:val="00DA711A"/>
    <w:rsid w:val="00DB06DE"/>
    <w:rsid w:val="00DB072C"/>
    <w:rsid w:val="00DB11AA"/>
    <w:rsid w:val="00DB14D9"/>
    <w:rsid w:val="00DB15A2"/>
    <w:rsid w:val="00DB176F"/>
    <w:rsid w:val="00DB1AEC"/>
    <w:rsid w:val="00DB20BE"/>
    <w:rsid w:val="00DB22CD"/>
    <w:rsid w:val="00DB3288"/>
    <w:rsid w:val="00DB3580"/>
    <w:rsid w:val="00DB44A2"/>
    <w:rsid w:val="00DB50FB"/>
    <w:rsid w:val="00DB5D81"/>
    <w:rsid w:val="00DB74F7"/>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3A48"/>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DF7FC9"/>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0F5"/>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70C"/>
    <w:rsid w:val="00E3384C"/>
    <w:rsid w:val="00E33A02"/>
    <w:rsid w:val="00E34741"/>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47C81"/>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490"/>
    <w:rsid w:val="00E576A0"/>
    <w:rsid w:val="00E5770C"/>
    <w:rsid w:val="00E57C85"/>
    <w:rsid w:val="00E57EA6"/>
    <w:rsid w:val="00E6000F"/>
    <w:rsid w:val="00E60466"/>
    <w:rsid w:val="00E604F7"/>
    <w:rsid w:val="00E60523"/>
    <w:rsid w:val="00E60C67"/>
    <w:rsid w:val="00E60D4C"/>
    <w:rsid w:val="00E61418"/>
    <w:rsid w:val="00E614BB"/>
    <w:rsid w:val="00E623B2"/>
    <w:rsid w:val="00E627D8"/>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407B"/>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E82"/>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EFB"/>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80B"/>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887"/>
    <w:rsid w:val="00EE1B0F"/>
    <w:rsid w:val="00EE1C79"/>
    <w:rsid w:val="00EE1D0F"/>
    <w:rsid w:val="00EE2712"/>
    <w:rsid w:val="00EE2E8B"/>
    <w:rsid w:val="00EE2F0E"/>
    <w:rsid w:val="00EE372A"/>
    <w:rsid w:val="00EE3E6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2D"/>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0F22"/>
    <w:rsid w:val="00F20FCA"/>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5C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12A"/>
    <w:rsid w:val="00F6738C"/>
    <w:rsid w:val="00F67975"/>
    <w:rsid w:val="00F70310"/>
    <w:rsid w:val="00F705D0"/>
    <w:rsid w:val="00F70A9E"/>
    <w:rsid w:val="00F71912"/>
    <w:rsid w:val="00F719DE"/>
    <w:rsid w:val="00F7200D"/>
    <w:rsid w:val="00F72C93"/>
    <w:rsid w:val="00F72F1B"/>
    <w:rsid w:val="00F72F7D"/>
    <w:rsid w:val="00F73366"/>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0F45"/>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6DA"/>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B8A"/>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38F2"/>
    <w:rsid w:val="00FC423E"/>
    <w:rsid w:val="00FC5BC1"/>
    <w:rsid w:val="00FC5DDC"/>
    <w:rsid w:val="00FC5F31"/>
    <w:rsid w:val="00FC5FF5"/>
    <w:rsid w:val="00FC6746"/>
    <w:rsid w:val="00FC69BB"/>
    <w:rsid w:val="00FC6C75"/>
    <w:rsid w:val="00FC71D7"/>
    <w:rsid w:val="00FC7657"/>
    <w:rsid w:val="00FC79E0"/>
    <w:rsid w:val="00FC7E1A"/>
    <w:rsid w:val="00FD04EA"/>
    <w:rsid w:val="00FD068E"/>
    <w:rsid w:val="00FD0D5B"/>
    <w:rsid w:val="00FD1195"/>
    <w:rsid w:val="00FD1540"/>
    <w:rsid w:val="00FD1553"/>
    <w:rsid w:val="00FD194D"/>
    <w:rsid w:val="00FD213C"/>
    <w:rsid w:val="00FD215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038"/>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Alt+11"/>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E7407B"/>
    <w:pPr>
      <w:tabs>
        <w:tab w:val="num" w:pos="1152"/>
      </w:tabs>
      <w:spacing w:before="240" w:after="60"/>
      <w:ind w:left="1152" w:hanging="1152"/>
      <w:outlineLvl w:val="5"/>
    </w:pPr>
    <w:rPr>
      <w:rFonts w:eastAsia="Batang"/>
      <w:b/>
      <w:bCs/>
      <w:i/>
      <w:szCs w:val="22"/>
      <w:lang w:eastAsia="x-none"/>
    </w:rPr>
  </w:style>
  <w:style w:type="paragraph" w:styleId="Heading7">
    <w:name w:val="heading 7"/>
    <w:basedOn w:val="Normal"/>
    <w:next w:val="Normal"/>
    <w:link w:val="Heading7Char"/>
    <w:uiPriority w:val="9"/>
    <w:qFormat/>
    <w:rsid w:val="00E7407B"/>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E7407B"/>
    <w:pPr>
      <w:tabs>
        <w:tab w:val="num" w:pos="1440"/>
      </w:tabs>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E7407B"/>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条"/>
    <w:basedOn w:val="Normal"/>
    <w:next w:val="Normal"/>
    <w:link w:val="CaptionChar1"/>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Proposal">
    <w:name w:val="Proposal"/>
    <w:basedOn w:val="Normal"/>
    <w:link w:val="ProposalChar"/>
    <w:qFormat/>
    <w:rsid w:val="00F6712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F6712A"/>
    <w:rPr>
      <w:rFonts w:eastAsia="Times New Roman"/>
      <w:b/>
      <w:bCs/>
      <w:lang w:val="en-GB" w:eastAsia="zh-CN"/>
    </w:rPr>
  </w:style>
  <w:style w:type="character" w:customStyle="1" w:styleId="Heading6Char">
    <w:name w:val="Heading 6 Char"/>
    <w:basedOn w:val="DefaultParagraphFont"/>
    <w:link w:val="Heading6"/>
    <w:uiPriority w:val="9"/>
    <w:rsid w:val="00E7407B"/>
    <w:rPr>
      <w:b/>
      <w:bCs/>
      <w:i/>
      <w:szCs w:val="22"/>
      <w:lang w:val="en-GB" w:eastAsia="x-none"/>
    </w:rPr>
  </w:style>
  <w:style w:type="character" w:customStyle="1" w:styleId="Heading7Char">
    <w:name w:val="Heading 7 Char"/>
    <w:basedOn w:val="DefaultParagraphFont"/>
    <w:link w:val="Heading7"/>
    <w:uiPriority w:val="9"/>
    <w:rsid w:val="00E7407B"/>
    <w:rPr>
      <w:sz w:val="24"/>
      <w:szCs w:val="24"/>
      <w:lang w:val="en-GB" w:eastAsia="x-none"/>
    </w:rPr>
  </w:style>
  <w:style w:type="character" w:customStyle="1" w:styleId="Heading8Char">
    <w:name w:val="Heading 8 Char"/>
    <w:basedOn w:val="DefaultParagraphFont"/>
    <w:link w:val="Heading8"/>
    <w:uiPriority w:val="9"/>
    <w:rsid w:val="00E7407B"/>
    <w:rPr>
      <w:i/>
      <w:iCs/>
      <w:sz w:val="24"/>
      <w:szCs w:val="24"/>
      <w:lang w:val="en-GB" w:eastAsia="x-none"/>
    </w:rPr>
  </w:style>
  <w:style w:type="character" w:customStyle="1" w:styleId="Heading9Char">
    <w:name w:val="Heading 9 Char"/>
    <w:basedOn w:val="DefaultParagraphFont"/>
    <w:link w:val="Heading9"/>
    <w:uiPriority w:val="9"/>
    <w:rsid w:val="00E7407B"/>
    <w:rPr>
      <w:rFonts w:ascii="Arial"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6507F-6228-4E6A-A7FE-9F57BA6C4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1063</Words>
  <Characters>6063</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2023-04-07T02:02:00Z</dcterms:created>
  <dcterms:modified xsi:type="dcterms:W3CDTF">2023-04-07T02:02:00Z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